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E5" w:rsidRDefault="00002CEC">
      <w:pPr>
        <w:pStyle w:val="Corpotesto"/>
        <w:spacing w:before="75"/>
        <w:ind w:left="2"/>
      </w:pPr>
      <w:r>
        <w:rPr>
          <w:spacing w:val="-2"/>
        </w:rPr>
        <w:t>ALLEGATO</w:t>
      </w:r>
      <w:r>
        <w:rPr>
          <w:spacing w:val="-6"/>
        </w:rPr>
        <w:t xml:space="preserve"> </w:t>
      </w:r>
      <w:r>
        <w:rPr>
          <w:spacing w:val="-10"/>
        </w:rPr>
        <w:t>E</w:t>
      </w:r>
    </w:p>
    <w:p w:rsidR="00C42F0D" w:rsidRPr="00653DDB" w:rsidRDefault="00C42F0D" w:rsidP="00C42F0D">
      <w:pPr>
        <w:jc w:val="center"/>
        <w:rPr>
          <w:rFonts w:ascii="Book Antiqua" w:hAnsi="Book Antiqua" w:cs="Book Antiqua"/>
          <w:b/>
          <w:bCs/>
          <w:i/>
          <w:iCs/>
          <w:sz w:val="40"/>
          <w:szCs w:val="40"/>
        </w:rPr>
      </w:pPr>
      <w:r>
        <w:rPr>
          <w:noProof/>
          <w:lang w:eastAsia="it-IT"/>
        </w:rPr>
        <w:drawing>
          <wp:anchor distT="0" distB="0" distL="114300" distR="114300" simplePos="0" relativeHeight="487590912" behindDoc="0" locked="0" layoutInCell="1" allowOverlap="1" wp14:anchorId="151ACBFA" wp14:editId="400FFDFA">
            <wp:simplePos x="0" y="0"/>
            <wp:positionH relativeFrom="column">
              <wp:posOffset>-228600</wp:posOffset>
            </wp:positionH>
            <wp:positionV relativeFrom="paragraph">
              <wp:posOffset>-6985</wp:posOffset>
            </wp:positionV>
            <wp:extent cx="1064260" cy="1257300"/>
            <wp:effectExtent l="0" t="0" r="254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26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Book Antiqua"/>
          <w:b/>
          <w:bCs/>
          <w:i/>
          <w:iCs/>
          <w:sz w:val="40"/>
          <w:szCs w:val="40"/>
        </w:rPr>
        <w:t xml:space="preserve"> </w:t>
      </w:r>
      <w:r w:rsidRPr="00653DDB">
        <w:rPr>
          <w:rFonts w:ascii="Book Antiqua" w:hAnsi="Book Antiqua" w:cs="Book Antiqua"/>
          <w:b/>
          <w:bCs/>
          <w:i/>
          <w:iCs/>
          <w:sz w:val="40"/>
          <w:szCs w:val="40"/>
        </w:rPr>
        <w:t>COMUNE  DI  DOGLIANI</w:t>
      </w:r>
    </w:p>
    <w:p w:rsidR="00C42F0D" w:rsidRPr="00653DDB" w:rsidRDefault="00C42F0D" w:rsidP="00C42F0D">
      <w:pPr>
        <w:jc w:val="center"/>
        <w:rPr>
          <w:rFonts w:ascii="Book Antiqua" w:hAnsi="Book Antiqua" w:cs="Book Antiqua"/>
          <w:b/>
          <w:bCs/>
          <w:i/>
          <w:iCs/>
        </w:rPr>
      </w:pPr>
      <w:r w:rsidRPr="00653DDB">
        <w:rPr>
          <w:rFonts w:ascii="Book Antiqua" w:hAnsi="Book Antiqua" w:cs="Book Antiqua"/>
          <w:b/>
          <w:bCs/>
          <w:i/>
          <w:iCs/>
        </w:rPr>
        <w:t>PROVINCIA DI CUNEO</w:t>
      </w:r>
    </w:p>
    <w:p w:rsidR="00C42F0D" w:rsidRPr="00653DDB" w:rsidRDefault="00C42F0D" w:rsidP="00C42F0D">
      <w:pPr>
        <w:jc w:val="center"/>
        <w:rPr>
          <w:rFonts w:ascii="Book Antiqua" w:hAnsi="Book Antiqua" w:cs="Book Antiqua"/>
          <w:b/>
          <w:bCs/>
          <w:i/>
          <w:iCs/>
          <w:sz w:val="8"/>
          <w:szCs w:val="8"/>
        </w:rPr>
      </w:pPr>
    </w:p>
    <w:p w:rsidR="00C42F0D" w:rsidRPr="00653DDB" w:rsidRDefault="00C42F0D" w:rsidP="00C42F0D">
      <w:pPr>
        <w:jc w:val="center"/>
        <w:rPr>
          <w:rFonts w:ascii="Book Antiqua" w:hAnsi="Book Antiqua" w:cs="Book Antiqua"/>
          <w:i/>
          <w:iCs/>
        </w:rPr>
      </w:pPr>
      <w:r w:rsidRPr="00653DDB">
        <w:rPr>
          <w:rFonts w:ascii="Book Antiqua" w:hAnsi="Book Antiqua" w:cs="Book Antiqua"/>
          <w:i/>
          <w:iCs/>
        </w:rPr>
        <w:t xml:space="preserve">Piazza San Paolo, 10 – Cap. 12063 – Tel. 0173.70107 – Fax. 0173.721405    </w:t>
      </w:r>
    </w:p>
    <w:p w:rsidR="00C42F0D" w:rsidRPr="00653DDB" w:rsidRDefault="00C42F0D" w:rsidP="00C42F0D">
      <w:pPr>
        <w:rPr>
          <w:rFonts w:ascii="Book Antiqua" w:hAnsi="Book Antiqua" w:cs="Book Antiqua"/>
          <w:i/>
          <w:iCs/>
          <w:sz w:val="8"/>
          <w:szCs w:val="8"/>
        </w:rPr>
      </w:pPr>
    </w:p>
    <w:p w:rsidR="00C42F0D" w:rsidRPr="00653DDB" w:rsidRDefault="00C42F0D" w:rsidP="00C42F0D">
      <w:pPr>
        <w:jc w:val="center"/>
        <w:rPr>
          <w:rFonts w:ascii="Book Antiqua" w:hAnsi="Book Antiqua" w:cs="Book Antiqua"/>
          <w:b/>
          <w:bCs/>
        </w:rPr>
      </w:pPr>
      <w:r w:rsidRPr="00653DDB">
        <w:rPr>
          <w:rFonts w:ascii="Book Antiqua" w:hAnsi="Book Antiqua" w:cs="Book Antiqua"/>
          <w:b/>
          <w:bCs/>
          <w:i/>
          <w:iCs/>
        </w:rPr>
        <w:t>UFFICIO TECNICO</w:t>
      </w:r>
    </w:p>
    <w:p w:rsidR="00C42F0D" w:rsidRDefault="00C42F0D" w:rsidP="00C42F0D">
      <w:pPr>
        <w:jc w:val="center"/>
        <w:rPr>
          <w:rFonts w:ascii="Book Antiqua" w:hAnsi="Book Antiqua" w:cs="Book Antiqua"/>
          <w:b/>
          <w:bCs/>
          <w:i/>
          <w:iCs/>
          <w:sz w:val="16"/>
          <w:szCs w:val="16"/>
        </w:rPr>
      </w:pPr>
      <w:r w:rsidRPr="00653DDB">
        <w:rPr>
          <w:sz w:val="16"/>
          <w:szCs w:val="16"/>
        </w:rPr>
        <w:t xml:space="preserve">email: </w:t>
      </w:r>
      <w:hyperlink r:id="rId7" w:history="1">
        <w:r w:rsidRPr="00653DDB">
          <w:rPr>
            <w:rFonts w:ascii="Book Antiqua" w:hAnsi="Book Antiqua" w:cs="Book Antiqua"/>
            <w:b/>
            <w:bCs/>
            <w:i/>
            <w:iCs/>
            <w:color w:val="0000FF"/>
            <w:sz w:val="16"/>
            <w:szCs w:val="16"/>
            <w:u w:val="single"/>
          </w:rPr>
          <w:t>urbanistica@comune.dogliani.cn.it</w:t>
        </w:r>
      </w:hyperlink>
    </w:p>
    <w:p w:rsidR="00C42F0D" w:rsidRPr="00653DDB" w:rsidRDefault="00C42F0D" w:rsidP="00C42F0D">
      <w:pPr>
        <w:jc w:val="center"/>
        <w:rPr>
          <w:rFonts w:ascii="Book Antiqua" w:hAnsi="Book Antiqua" w:cs="Book Antiqua"/>
          <w:b/>
          <w:bCs/>
          <w:i/>
          <w:iCs/>
          <w:sz w:val="16"/>
          <w:szCs w:val="16"/>
        </w:rPr>
      </w:pPr>
    </w:p>
    <w:p w:rsidR="00D811E5" w:rsidRDefault="00002CEC">
      <w:pPr>
        <w:pStyle w:val="Corpotesto"/>
        <w:spacing w:before="201"/>
        <w:rPr>
          <w:b/>
          <w:sz w:val="20"/>
        </w:rPr>
      </w:pPr>
      <w:r>
        <w:rPr>
          <w:b/>
          <w:noProof/>
          <w:sz w:val="20"/>
          <w:lang w:eastAsia="it-IT"/>
        </w:rPr>
        <mc:AlternateContent>
          <mc:Choice Requires="wps">
            <w:drawing>
              <wp:anchor distT="0" distB="0" distL="0" distR="0" simplePos="0" relativeHeight="487588352" behindDoc="1" locked="0" layoutInCell="1" allowOverlap="1">
                <wp:simplePos x="0" y="0"/>
                <wp:positionH relativeFrom="page">
                  <wp:posOffset>778509</wp:posOffset>
                </wp:positionH>
                <wp:positionV relativeFrom="paragraph">
                  <wp:posOffset>297309</wp:posOffset>
                </wp:positionV>
                <wp:extent cx="6007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0" cy="1270"/>
                        </a:xfrm>
                        <a:custGeom>
                          <a:avLst/>
                          <a:gdLst/>
                          <a:ahLst/>
                          <a:cxnLst/>
                          <a:rect l="l" t="t" r="r" b="b"/>
                          <a:pathLst>
                            <a:path w="6007100">
                              <a:moveTo>
                                <a:pt x="0" y="0"/>
                              </a:moveTo>
                              <a:lnTo>
                                <a:pt x="60071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1.299999pt;margin-top:23.410187pt;width:473pt;height:.1pt;mso-position-horizontal-relative:page;mso-position-vertical-relative:paragraph;z-index:-15728128;mso-wrap-distance-left:0;mso-wrap-distance-right:0" id="docshape1" coordorigin="1226,468" coordsize="9460,0" path="m1226,468l10686,468e" filled="false" stroked="true" strokeweight=".446531pt" strokecolor="#000000">
                <v:path arrowok="t"/>
                <v:stroke dashstyle="solid"/>
                <w10:wrap type="topAndBottom"/>
              </v:shape>
            </w:pict>
          </mc:Fallback>
        </mc:AlternateContent>
      </w:r>
    </w:p>
    <w:p w:rsidR="00D811E5" w:rsidRDefault="00002CEC">
      <w:pPr>
        <w:spacing w:before="293"/>
        <w:ind w:right="221"/>
        <w:jc w:val="center"/>
        <w:rPr>
          <w:b/>
          <w:sz w:val="26"/>
        </w:rPr>
      </w:pPr>
      <w:r>
        <w:rPr>
          <w:b/>
          <w:sz w:val="26"/>
        </w:rPr>
        <w:t>ASTA</w:t>
      </w:r>
      <w:r>
        <w:rPr>
          <w:b/>
          <w:spacing w:val="-9"/>
          <w:sz w:val="26"/>
        </w:rPr>
        <w:t xml:space="preserve"> </w:t>
      </w:r>
      <w:r>
        <w:rPr>
          <w:b/>
          <w:sz w:val="26"/>
        </w:rPr>
        <w:t>PUBBLICA</w:t>
      </w:r>
      <w:r>
        <w:rPr>
          <w:b/>
          <w:spacing w:val="-6"/>
          <w:sz w:val="26"/>
        </w:rPr>
        <w:t xml:space="preserve"> </w:t>
      </w:r>
      <w:r>
        <w:rPr>
          <w:b/>
          <w:sz w:val="26"/>
        </w:rPr>
        <w:t>PER</w:t>
      </w:r>
      <w:r>
        <w:rPr>
          <w:b/>
          <w:spacing w:val="-3"/>
          <w:sz w:val="26"/>
        </w:rPr>
        <w:t xml:space="preserve"> </w:t>
      </w:r>
      <w:r>
        <w:rPr>
          <w:b/>
          <w:sz w:val="26"/>
        </w:rPr>
        <w:t>L'ALIENAZIONE</w:t>
      </w:r>
      <w:r>
        <w:rPr>
          <w:b/>
          <w:spacing w:val="-3"/>
          <w:sz w:val="26"/>
        </w:rPr>
        <w:t xml:space="preserve"> </w:t>
      </w:r>
      <w:r>
        <w:rPr>
          <w:b/>
          <w:sz w:val="26"/>
        </w:rPr>
        <w:t>DI</w:t>
      </w:r>
      <w:r>
        <w:rPr>
          <w:b/>
          <w:spacing w:val="-6"/>
          <w:sz w:val="26"/>
        </w:rPr>
        <w:t xml:space="preserve"> </w:t>
      </w:r>
      <w:r>
        <w:rPr>
          <w:b/>
          <w:spacing w:val="-2"/>
          <w:sz w:val="26"/>
        </w:rPr>
        <w:t>VEICOLI</w:t>
      </w:r>
    </w:p>
    <w:p w:rsidR="00D811E5" w:rsidRDefault="00D811E5">
      <w:pPr>
        <w:pStyle w:val="Corpotesto"/>
        <w:rPr>
          <w:b/>
          <w:sz w:val="20"/>
        </w:rPr>
      </w:pPr>
    </w:p>
    <w:p w:rsidR="00D811E5" w:rsidRDefault="00D811E5">
      <w:pPr>
        <w:pStyle w:val="Corpotesto"/>
        <w:rPr>
          <w:b/>
          <w:sz w:val="20"/>
        </w:rPr>
      </w:pPr>
    </w:p>
    <w:p w:rsidR="00D811E5" w:rsidRDefault="00002CEC">
      <w:pPr>
        <w:pStyle w:val="Corpotesto"/>
        <w:spacing w:before="71"/>
        <w:rPr>
          <w:b/>
          <w:sz w:val="20"/>
        </w:rPr>
      </w:pPr>
      <w:r>
        <w:rPr>
          <w:b/>
          <w:noProof/>
          <w:sz w:val="20"/>
          <w:lang w:eastAsia="it-IT"/>
        </w:rPr>
        <mc:AlternateContent>
          <mc:Choice Requires="wps">
            <w:drawing>
              <wp:anchor distT="0" distB="0" distL="0" distR="0" simplePos="0" relativeHeight="487588864" behindDoc="1" locked="0" layoutInCell="1" allowOverlap="1">
                <wp:simplePos x="0" y="0"/>
                <wp:positionH relativeFrom="page">
                  <wp:posOffset>819150</wp:posOffset>
                </wp:positionH>
                <wp:positionV relativeFrom="paragraph">
                  <wp:posOffset>215494</wp:posOffset>
                </wp:positionV>
                <wp:extent cx="5858510" cy="6273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627380"/>
                        </a:xfrm>
                        <a:prstGeom prst="rect">
                          <a:avLst/>
                        </a:prstGeom>
                        <a:ln w="1269">
                          <a:solidFill>
                            <a:srgbClr val="000000"/>
                          </a:solidFill>
                          <a:prstDash val="solid"/>
                        </a:ln>
                      </wps:spPr>
                      <wps:txbx>
                        <w:txbxContent>
                          <w:p w:rsidR="00D811E5" w:rsidRDefault="00002CEC">
                            <w:pPr>
                              <w:spacing w:before="55"/>
                              <w:ind w:left="99" w:right="99"/>
                              <w:jc w:val="center"/>
                              <w:rPr>
                                <w:b/>
                                <w:sz w:val="24"/>
                              </w:rPr>
                            </w:pPr>
                            <w:r>
                              <w:rPr>
                                <w:b/>
                                <w:color w:val="FF0000"/>
                                <w:sz w:val="24"/>
                              </w:rPr>
                              <w:t>INFORMATIVA</w:t>
                            </w:r>
                            <w:r>
                              <w:rPr>
                                <w:b/>
                                <w:color w:val="FF0000"/>
                                <w:spacing w:val="-7"/>
                                <w:sz w:val="24"/>
                              </w:rPr>
                              <w:t xml:space="preserve"> </w:t>
                            </w:r>
                            <w:r>
                              <w:rPr>
                                <w:b/>
                                <w:color w:val="FF0000"/>
                                <w:sz w:val="24"/>
                              </w:rPr>
                              <w:t>SUL</w:t>
                            </w:r>
                            <w:r>
                              <w:rPr>
                                <w:b/>
                                <w:color w:val="FF0000"/>
                                <w:spacing w:val="-6"/>
                                <w:sz w:val="24"/>
                              </w:rPr>
                              <w:t xml:space="preserve"> </w:t>
                            </w:r>
                            <w:r>
                              <w:rPr>
                                <w:b/>
                                <w:color w:val="FF0000"/>
                                <w:sz w:val="24"/>
                              </w:rPr>
                              <w:t>TRATTAMENTO</w:t>
                            </w:r>
                            <w:r>
                              <w:rPr>
                                <w:b/>
                                <w:color w:val="FF0000"/>
                                <w:spacing w:val="-5"/>
                                <w:sz w:val="24"/>
                              </w:rPr>
                              <w:t xml:space="preserve"> </w:t>
                            </w:r>
                            <w:r>
                              <w:rPr>
                                <w:b/>
                                <w:color w:val="FF0000"/>
                                <w:sz w:val="24"/>
                              </w:rPr>
                              <w:t>DEI</w:t>
                            </w:r>
                            <w:r>
                              <w:rPr>
                                <w:b/>
                                <w:color w:val="FF0000"/>
                                <w:spacing w:val="-4"/>
                                <w:sz w:val="24"/>
                              </w:rPr>
                              <w:t xml:space="preserve"> </w:t>
                            </w:r>
                            <w:r>
                              <w:rPr>
                                <w:b/>
                                <w:color w:val="FF0000"/>
                                <w:sz w:val="24"/>
                              </w:rPr>
                              <w:t>DATI</w:t>
                            </w:r>
                            <w:r>
                              <w:rPr>
                                <w:b/>
                                <w:color w:val="FF0000"/>
                                <w:spacing w:val="-4"/>
                                <w:sz w:val="24"/>
                              </w:rPr>
                              <w:t xml:space="preserve"> </w:t>
                            </w:r>
                            <w:r>
                              <w:rPr>
                                <w:b/>
                                <w:color w:val="FF0000"/>
                                <w:spacing w:val="-2"/>
                                <w:sz w:val="24"/>
                              </w:rPr>
                              <w:t>PERSONALI</w:t>
                            </w:r>
                          </w:p>
                          <w:p w:rsidR="00D811E5" w:rsidRDefault="00002CEC">
                            <w:pPr>
                              <w:spacing w:before="1"/>
                              <w:ind w:left="99" w:right="99"/>
                              <w:jc w:val="center"/>
                              <w:rPr>
                                <w:b/>
                                <w:sz w:val="24"/>
                              </w:rPr>
                            </w:pPr>
                            <w:r>
                              <w:rPr>
                                <w:b/>
                                <w:color w:val="FF0000"/>
                                <w:sz w:val="24"/>
                              </w:rPr>
                              <w:t>ai</w:t>
                            </w:r>
                            <w:r>
                              <w:rPr>
                                <w:b/>
                                <w:color w:val="FF0000"/>
                                <w:spacing w:val="-5"/>
                                <w:sz w:val="24"/>
                              </w:rPr>
                              <w:t xml:space="preserve"> </w:t>
                            </w:r>
                            <w:r>
                              <w:rPr>
                                <w:b/>
                                <w:color w:val="FF0000"/>
                                <w:sz w:val="24"/>
                              </w:rPr>
                              <w:t>sensi</w:t>
                            </w:r>
                            <w:r>
                              <w:rPr>
                                <w:b/>
                                <w:color w:val="FF0000"/>
                                <w:spacing w:val="-3"/>
                                <w:sz w:val="24"/>
                              </w:rPr>
                              <w:t xml:space="preserve"> </w:t>
                            </w:r>
                            <w:r>
                              <w:rPr>
                                <w:b/>
                                <w:color w:val="FF0000"/>
                                <w:sz w:val="24"/>
                              </w:rPr>
                              <w:t>degli</w:t>
                            </w:r>
                            <w:r>
                              <w:rPr>
                                <w:b/>
                                <w:color w:val="FF0000"/>
                                <w:spacing w:val="-5"/>
                                <w:sz w:val="24"/>
                              </w:rPr>
                              <w:t xml:space="preserve"> </w:t>
                            </w:r>
                            <w:r>
                              <w:rPr>
                                <w:b/>
                                <w:color w:val="FF0000"/>
                                <w:sz w:val="24"/>
                              </w:rPr>
                              <w:t>artt.</w:t>
                            </w:r>
                            <w:r>
                              <w:rPr>
                                <w:b/>
                                <w:color w:val="FF0000"/>
                                <w:spacing w:val="-5"/>
                                <w:sz w:val="24"/>
                              </w:rPr>
                              <w:t xml:space="preserve"> </w:t>
                            </w:r>
                            <w:r>
                              <w:rPr>
                                <w:b/>
                                <w:color w:val="FF0000"/>
                                <w:sz w:val="24"/>
                              </w:rPr>
                              <w:t>13</w:t>
                            </w:r>
                            <w:r>
                              <w:rPr>
                                <w:b/>
                                <w:color w:val="FF0000"/>
                                <w:spacing w:val="-3"/>
                                <w:sz w:val="24"/>
                              </w:rPr>
                              <w:t xml:space="preserve"> </w:t>
                            </w:r>
                            <w:r>
                              <w:rPr>
                                <w:b/>
                                <w:color w:val="FF0000"/>
                                <w:sz w:val="24"/>
                              </w:rPr>
                              <w:t>e</w:t>
                            </w:r>
                            <w:r>
                              <w:rPr>
                                <w:b/>
                                <w:color w:val="FF0000"/>
                                <w:spacing w:val="-6"/>
                                <w:sz w:val="24"/>
                              </w:rPr>
                              <w:t xml:space="preserve"> </w:t>
                            </w:r>
                            <w:r>
                              <w:rPr>
                                <w:b/>
                                <w:color w:val="FF0000"/>
                                <w:sz w:val="24"/>
                              </w:rPr>
                              <w:t>14</w:t>
                            </w:r>
                            <w:r>
                              <w:rPr>
                                <w:b/>
                                <w:color w:val="FF0000"/>
                                <w:spacing w:val="-3"/>
                                <w:sz w:val="24"/>
                              </w:rPr>
                              <w:t xml:space="preserve"> </w:t>
                            </w:r>
                            <w:r>
                              <w:rPr>
                                <w:b/>
                                <w:color w:val="FF0000"/>
                                <w:sz w:val="24"/>
                              </w:rPr>
                              <w:t>del</w:t>
                            </w:r>
                            <w:r>
                              <w:rPr>
                                <w:b/>
                                <w:color w:val="FF0000"/>
                                <w:spacing w:val="-5"/>
                                <w:sz w:val="24"/>
                              </w:rPr>
                              <w:t xml:space="preserve"> </w:t>
                            </w:r>
                            <w:r>
                              <w:rPr>
                                <w:b/>
                                <w:color w:val="FF0000"/>
                                <w:sz w:val="24"/>
                              </w:rPr>
                              <w:t>Regolamento</w:t>
                            </w:r>
                            <w:r>
                              <w:rPr>
                                <w:b/>
                                <w:color w:val="FF0000"/>
                                <w:spacing w:val="-4"/>
                                <w:sz w:val="24"/>
                              </w:rPr>
                              <w:t xml:space="preserve"> </w:t>
                            </w:r>
                            <w:r>
                              <w:rPr>
                                <w:b/>
                                <w:color w:val="FF0000"/>
                                <w:sz w:val="24"/>
                              </w:rPr>
                              <w:t>Europeo</w:t>
                            </w:r>
                            <w:r>
                              <w:rPr>
                                <w:b/>
                                <w:color w:val="FF0000"/>
                                <w:spacing w:val="-6"/>
                                <w:sz w:val="24"/>
                              </w:rPr>
                              <w:t xml:space="preserve"> </w:t>
                            </w:r>
                            <w:r>
                              <w:rPr>
                                <w:b/>
                                <w:color w:val="FF0000"/>
                                <w:sz w:val="24"/>
                              </w:rPr>
                              <w:t xml:space="preserve">(UE) </w:t>
                            </w:r>
                            <w:r>
                              <w:rPr>
                                <w:b/>
                                <w:color w:val="FF0000"/>
                                <w:spacing w:val="-2"/>
                                <w:sz w:val="24"/>
                              </w:rPr>
                              <w:t>2016/679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4.5pt;margin-top:16.968056pt;width:461.3pt;height:49.4pt;mso-position-horizontal-relative:page;mso-position-vertical-relative:paragraph;z-index:-15727616;mso-wrap-distance-left:0;mso-wrap-distance-right:0" type="#_x0000_t202" id="docshape2" filled="false" stroked="true" strokeweight=".1pt" strokecolor="#000000">
                <v:textbox inset="0,0,0,0">
                  <w:txbxContent>
                    <w:p>
                      <w:pPr>
                        <w:spacing w:before="55"/>
                        <w:ind w:left="99" w:right="99" w:firstLine="0"/>
                        <w:jc w:val="center"/>
                        <w:rPr>
                          <w:b/>
                          <w:sz w:val="24"/>
                        </w:rPr>
                      </w:pPr>
                      <w:r>
                        <w:rPr>
                          <w:b/>
                          <w:color w:val="FF0000"/>
                          <w:sz w:val="24"/>
                        </w:rPr>
                        <w:t>INFORMATIVA</w:t>
                      </w:r>
                      <w:r>
                        <w:rPr>
                          <w:b/>
                          <w:color w:val="FF0000"/>
                          <w:spacing w:val="-7"/>
                          <w:sz w:val="24"/>
                        </w:rPr>
                        <w:t> </w:t>
                      </w:r>
                      <w:r>
                        <w:rPr>
                          <w:b/>
                          <w:color w:val="FF0000"/>
                          <w:sz w:val="24"/>
                        </w:rPr>
                        <w:t>SUL</w:t>
                      </w:r>
                      <w:r>
                        <w:rPr>
                          <w:b/>
                          <w:color w:val="FF0000"/>
                          <w:spacing w:val="-6"/>
                          <w:sz w:val="24"/>
                        </w:rPr>
                        <w:t> </w:t>
                      </w:r>
                      <w:r>
                        <w:rPr>
                          <w:b/>
                          <w:color w:val="FF0000"/>
                          <w:sz w:val="24"/>
                        </w:rPr>
                        <w:t>TRATTAMENTO</w:t>
                      </w:r>
                      <w:r>
                        <w:rPr>
                          <w:b/>
                          <w:color w:val="FF0000"/>
                          <w:spacing w:val="-5"/>
                          <w:sz w:val="24"/>
                        </w:rPr>
                        <w:t> </w:t>
                      </w:r>
                      <w:r>
                        <w:rPr>
                          <w:b/>
                          <w:color w:val="FF0000"/>
                          <w:sz w:val="24"/>
                        </w:rPr>
                        <w:t>DEI</w:t>
                      </w:r>
                      <w:r>
                        <w:rPr>
                          <w:b/>
                          <w:color w:val="FF0000"/>
                          <w:spacing w:val="-4"/>
                          <w:sz w:val="24"/>
                        </w:rPr>
                        <w:t> </w:t>
                      </w:r>
                      <w:r>
                        <w:rPr>
                          <w:b/>
                          <w:color w:val="FF0000"/>
                          <w:sz w:val="24"/>
                        </w:rPr>
                        <w:t>DATI</w:t>
                      </w:r>
                      <w:r>
                        <w:rPr>
                          <w:b/>
                          <w:color w:val="FF0000"/>
                          <w:spacing w:val="-4"/>
                          <w:sz w:val="24"/>
                        </w:rPr>
                        <w:t> </w:t>
                      </w:r>
                      <w:r>
                        <w:rPr>
                          <w:b/>
                          <w:color w:val="FF0000"/>
                          <w:spacing w:val="-2"/>
                          <w:sz w:val="24"/>
                        </w:rPr>
                        <w:t>PERSONALI</w:t>
                      </w:r>
                    </w:p>
                    <w:p>
                      <w:pPr>
                        <w:spacing w:before="1"/>
                        <w:ind w:left="99" w:right="99" w:firstLine="0"/>
                        <w:jc w:val="center"/>
                        <w:rPr>
                          <w:b/>
                          <w:sz w:val="24"/>
                        </w:rPr>
                      </w:pPr>
                      <w:r>
                        <w:rPr>
                          <w:b/>
                          <w:color w:val="FF0000"/>
                          <w:sz w:val="24"/>
                        </w:rPr>
                        <w:t>ai</w:t>
                      </w:r>
                      <w:r>
                        <w:rPr>
                          <w:b/>
                          <w:color w:val="FF0000"/>
                          <w:spacing w:val="-5"/>
                          <w:sz w:val="24"/>
                        </w:rPr>
                        <w:t> </w:t>
                      </w:r>
                      <w:r>
                        <w:rPr>
                          <w:b/>
                          <w:color w:val="FF0000"/>
                          <w:sz w:val="24"/>
                        </w:rPr>
                        <w:t>sensi</w:t>
                      </w:r>
                      <w:r>
                        <w:rPr>
                          <w:b/>
                          <w:color w:val="FF0000"/>
                          <w:spacing w:val="-3"/>
                          <w:sz w:val="24"/>
                        </w:rPr>
                        <w:t> </w:t>
                      </w:r>
                      <w:r>
                        <w:rPr>
                          <w:b/>
                          <w:color w:val="FF0000"/>
                          <w:sz w:val="24"/>
                        </w:rPr>
                        <w:t>degli</w:t>
                      </w:r>
                      <w:r>
                        <w:rPr>
                          <w:b/>
                          <w:color w:val="FF0000"/>
                          <w:spacing w:val="-5"/>
                          <w:sz w:val="24"/>
                        </w:rPr>
                        <w:t> </w:t>
                      </w:r>
                      <w:r>
                        <w:rPr>
                          <w:b/>
                          <w:color w:val="FF0000"/>
                          <w:sz w:val="24"/>
                        </w:rPr>
                        <w:t>artt.</w:t>
                      </w:r>
                      <w:r>
                        <w:rPr>
                          <w:b/>
                          <w:color w:val="FF0000"/>
                          <w:spacing w:val="-5"/>
                          <w:sz w:val="24"/>
                        </w:rPr>
                        <w:t> </w:t>
                      </w:r>
                      <w:r>
                        <w:rPr>
                          <w:b/>
                          <w:color w:val="FF0000"/>
                          <w:sz w:val="24"/>
                        </w:rPr>
                        <w:t>13</w:t>
                      </w:r>
                      <w:r>
                        <w:rPr>
                          <w:b/>
                          <w:color w:val="FF0000"/>
                          <w:spacing w:val="-3"/>
                          <w:sz w:val="24"/>
                        </w:rPr>
                        <w:t> </w:t>
                      </w:r>
                      <w:r>
                        <w:rPr>
                          <w:b/>
                          <w:color w:val="FF0000"/>
                          <w:sz w:val="24"/>
                        </w:rPr>
                        <w:t>e</w:t>
                      </w:r>
                      <w:r>
                        <w:rPr>
                          <w:b/>
                          <w:color w:val="FF0000"/>
                          <w:spacing w:val="-6"/>
                          <w:sz w:val="24"/>
                        </w:rPr>
                        <w:t> </w:t>
                      </w:r>
                      <w:r>
                        <w:rPr>
                          <w:b/>
                          <w:color w:val="FF0000"/>
                          <w:sz w:val="24"/>
                        </w:rPr>
                        <w:t>14</w:t>
                      </w:r>
                      <w:r>
                        <w:rPr>
                          <w:b/>
                          <w:color w:val="FF0000"/>
                          <w:spacing w:val="-3"/>
                          <w:sz w:val="24"/>
                        </w:rPr>
                        <w:t> </w:t>
                      </w:r>
                      <w:r>
                        <w:rPr>
                          <w:b/>
                          <w:color w:val="FF0000"/>
                          <w:sz w:val="24"/>
                        </w:rPr>
                        <w:t>del</w:t>
                      </w:r>
                      <w:r>
                        <w:rPr>
                          <w:b/>
                          <w:color w:val="FF0000"/>
                          <w:spacing w:val="-5"/>
                          <w:sz w:val="24"/>
                        </w:rPr>
                        <w:t> </w:t>
                      </w:r>
                      <w:r>
                        <w:rPr>
                          <w:b/>
                          <w:color w:val="FF0000"/>
                          <w:sz w:val="24"/>
                        </w:rPr>
                        <w:t>Regolamento</w:t>
                      </w:r>
                      <w:r>
                        <w:rPr>
                          <w:b/>
                          <w:color w:val="FF0000"/>
                          <w:spacing w:val="-4"/>
                          <w:sz w:val="24"/>
                        </w:rPr>
                        <w:t> </w:t>
                      </w:r>
                      <w:r>
                        <w:rPr>
                          <w:b/>
                          <w:color w:val="FF0000"/>
                          <w:sz w:val="24"/>
                        </w:rPr>
                        <w:t>Europeo</w:t>
                      </w:r>
                      <w:r>
                        <w:rPr>
                          <w:b/>
                          <w:color w:val="FF0000"/>
                          <w:spacing w:val="-6"/>
                          <w:sz w:val="24"/>
                        </w:rPr>
                        <w:t> </w:t>
                      </w:r>
                      <w:r>
                        <w:rPr>
                          <w:b/>
                          <w:color w:val="FF0000"/>
                          <w:sz w:val="24"/>
                        </w:rPr>
                        <w:t>(UE) </w:t>
                      </w:r>
                      <w:r>
                        <w:rPr>
                          <w:b/>
                          <w:color w:val="FF0000"/>
                          <w:spacing w:val="-2"/>
                          <w:sz w:val="24"/>
                        </w:rPr>
                        <w:t>2016/679</w:t>
                      </w:r>
                    </w:p>
                  </w:txbxContent>
                </v:textbox>
                <v:stroke dashstyle="solid"/>
                <w10:wrap type="topAndBottom"/>
              </v:shape>
            </w:pict>
          </mc:Fallback>
        </mc:AlternateContent>
      </w:r>
    </w:p>
    <w:p w:rsidR="00D811E5" w:rsidRDefault="00D811E5">
      <w:pPr>
        <w:pStyle w:val="Corpotesto"/>
        <w:rPr>
          <w:b/>
        </w:rPr>
      </w:pPr>
    </w:p>
    <w:p w:rsidR="00D811E5" w:rsidRDefault="00D811E5">
      <w:pPr>
        <w:pStyle w:val="Corpotesto"/>
        <w:rPr>
          <w:b/>
        </w:rPr>
      </w:pPr>
    </w:p>
    <w:p w:rsidR="00D811E5" w:rsidRDefault="00D811E5">
      <w:pPr>
        <w:pStyle w:val="Corpotesto"/>
        <w:spacing w:before="99"/>
        <w:rPr>
          <w:b/>
        </w:rPr>
      </w:pPr>
    </w:p>
    <w:p w:rsidR="00D811E5" w:rsidRDefault="00002CEC">
      <w:pPr>
        <w:ind w:left="2"/>
      </w:pPr>
      <w:r>
        <w:rPr>
          <w:b/>
        </w:rPr>
        <w:t>Comune</w:t>
      </w:r>
      <w:r>
        <w:rPr>
          <w:b/>
          <w:spacing w:val="-3"/>
        </w:rPr>
        <w:t xml:space="preserve"> </w:t>
      </w:r>
      <w:r>
        <w:rPr>
          <w:b/>
        </w:rPr>
        <w:t>di</w:t>
      </w:r>
      <w:r>
        <w:rPr>
          <w:b/>
          <w:spacing w:val="-4"/>
        </w:rPr>
        <w:t xml:space="preserve"> </w:t>
      </w:r>
      <w:r w:rsidR="00C42F0D">
        <w:rPr>
          <w:b/>
        </w:rPr>
        <w:t>Dogliani</w:t>
      </w:r>
      <w:r>
        <w:rPr>
          <w:b/>
          <w:spacing w:val="2"/>
        </w:rPr>
        <w:t xml:space="preserve"> </w:t>
      </w:r>
      <w:r>
        <w:t>–</w:t>
      </w:r>
      <w:r>
        <w:rPr>
          <w:spacing w:val="-3"/>
        </w:rPr>
        <w:t xml:space="preserve"> </w:t>
      </w:r>
      <w:r>
        <w:t>ente</w:t>
      </w:r>
      <w:r>
        <w:rPr>
          <w:spacing w:val="-2"/>
        </w:rPr>
        <w:t xml:space="preserve"> </w:t>
      </w:r>
      <w:r>
        <w:t>locale</w:t>
      </w:r>
      <w:r>
        <w:rPr>
          <w:spacing w:val="-3"/>
        </w:rPr>
        <w:t xml:space="preserve"> </w:t>
      </w:r>
      <w:r>
        <w:rPr>
          <w:spacing w:val="-2"/>
        </w:rPr>
        <w:t>territoriale.</w:t>
      </w:r>
    </w:p>
    <w:p w:rsidR="00C42F0D" w:rsidRDefault="00002CEC" w:rsidP="00C42F0D">
      <w:pPr>
        <w:pStyle w:val="Corpotesto"/>
        <w:spacing w:before="133" w:line="360" w:lineRule="auto"/>
        <w:ind w:left="2" w:right="2712"/>
      </w:pPr>
      <w:r>
        <w:t xml:space="preserve">Piazza </w:t>
      </w:r>
      <w:r w:rsidR="00C42F0D">
        <w:t>San Paolo</w:t>
      </w:r>
      <w:r>
        <w:t xml:space="preserve"> n. </w:t>
      </w:r>
      <w:r w:rsidR="00C42F0D">
        <w:t>10 Dogliani</w:t>
      </w:r>
      <w:r>
        <w:t xml:space="preserve"> – </w:t>
      </w:r>
      <w:r w:rsidR="00C42F0D">
        <w:t>12063</w:t>
      </w:r>
      <w:r>
        <w:t xml:space="preserve"> Tel. </w:t>
      </w:r>
      <w:r w:rsidR="00C42F0D">
        <w:t>0173/70107</w:t>
      </w:r>
      <w:r>
        <w:t xml:space="preserve"> Indirizzo internet : </w:t>
      </w:r>
      <w:hyperlink r:id="rId8" w:history="1">
        <w:r w:rsidR="00C42F0D" w:rsidRPr="00AA60F7">
          <w:rPr>
            <w:rStyle w:val="Collegamentoipertestuale"/>
          </w:rPr>
          <w:t>https://comune.dogliani.cn.it/</w:t>
        </w:r>
      </w:hyperlink>
    </w:p>
    <w:p w:rsidR="00D811E5" w:rsidRDefault="00002CEC" w:rsidP="00C42F0D">
      <w:pPr>
        <w:pStyle w:val="Corpotesto"/>
        <w:spacing w:before="133" w:line="360" w:lineRule="auto"/>
        <w:ind w:left="2" w:right="2712"/>
      </w:pPr>
      <w:r>
        <w:t>Posta</w:t>
      </w:r>
      <w:r>
        <w:rPr>
          <w:spacing w:val="-16"/>
        </w:rPr>
        <w:t xml:space="preserve"> </w:t>
      </w:r>
      <w:r>
        <w:t>Elettronica</w:t>
      </w:r>
      <w:r>
        <w:rPr>
          <w:spacing w:val="-16"/>
        </w:rPr>
        <w:t xml:space="preserve"> </w:t>
      </w:r>
      <w:r>
        <w:t>Certificata:</w:t>
      </w:r>
      <w:r>
        <w:rPr>
          <w:spacing w:val="-14"/>
        </w:rPr>
        <w:t xml:space="preserve"> </w:t>
      </w:r>
      <w:hyperlink r:id="rId9" w:history="1">
        <w:r w:rsidR="00C42F0D" w:rsidRPr="00AA60F7">
          <w:rPr>
            <w:rStyle w:val="Collegamentoipertestuale"/>
            <w:u w:color="00007F"/>
          </w:rPr>
          <w:t>tecnico@pec.comune.dogliani.cn.it</w:t>
        </w:r>
      </w:hyperlink>
    </w:p>
    <w:p w:rsidR="00D811E5" w:rsidRDefault="00D811E5">
      <w:pPr>
        <w:pStyle w:val="Corpotesto"/>
        <w:spacing w:before="129"/>
      </w:pPr>
    </w:p>
    <w:p w:rsidR="00D811E5" w:rsidRDefault="00002CEC">
      <w:pPr>
        <w:pStyle w:val="Titolo1"/>
        <w:jc w:val="both"/>
      </w:pPr>
      <w:r>
        <w:t>Titolare</w:t>
      </w:r>
      <w:r>
        <w:rPr>
          <w:spacing w:val="-7"/>
        </w:rPr>
        <w:t xml:space="preserve"> </w:t>
      </w:r>
      <w:r>
        <w:t>del</w:t>
      </w:r>
      <w:r>
        <w:rPr>
          <w:spacing w:val="-4"/>
        </w:rPr>
        <w:t xml:space="preserve"> </w:t>
      </w:r>
      <w:r>
        <w:t>trattamento</w:t>
      </w:r>
      <w:r>
        <w:rPr>
          <w:spacing w:val="-4"/>
        </w:rPr>
        <w:t xml:space="preserve"> </w:t>
      </w:r>
      <w:r>
        <w:t>dei</w:t>
      </w:r>
      <w:r>
        <w:rPr>
          <w:spacing w:val="-5"/>
        </w:rPr>
        <w:t xml:space="preserve"> </w:t>
      </w:r>
      <w:r>
        <w:rPr>
          <w:spacing w:val="-2"/>
        </w:rPr>
        <w:t>dati:</w:t>
      </w:r>
    </w:p>
    <w:p w:rsidR="00D811E5" w:rsidRDefault="00D811E5">
      <w:pPr>
        <w:pStyle w:val="Corpotesto"/>
        <w:spacing w:before="265"/>
        <w:rPr>
          <w:b/>
        </w:rPr>
      </w:pPr>
    </w:p>
    <w:p w:rsidR="00D811E5" w:rsidRDefault="00002CEC">
      <w:pPr>
        <w:pStyle w:val="Corpotesto"/>
        <w:spacing w:line="360" w:lineRule="auto"/>
        <w:ind w:left="2" w:right="138"/>
        <w:jc w:val="both"/>
      </w:pPr>
      <w:r>
        <w:t>T</w:t>
      </w:r>
      <w:r>
        <w:t xml:space="preserve">itolare del trattamento dei dati personali è il Comune di </w:t>
      </w:r>
      <w:r w:rsidR="00C42F0D">
        <w:t>Dogliani</w:t>
      </w:r>
      <w:r>
        <w:t>, con sede legale</w:t>
      </w:r>
      <w:r>
        <w:rPr>
          <w:spacing w:val="40"/>
        </w:rPr>
        <w:t xml:space="preserve"> </w:t>
      </w:r>
      <w:r>
        <w:t xml:space="preserve">in Piazza </w:t>
      </w:r>
      <w:r w:rsidR="00C42F0D">
        <w:t>San Paolo n. 1</w:t>
      </w:r>
      <w:r>
        <w:t xml:space="preserve">0, P. IVA </w:t>
      </w:r>
      <w:r w:rsidR="00C42F0D">
        <w:t>00461570046</w:t>
      </w:r>
      <w:r>
        <w:t xml:space="preserve">, nella persona del Sindaco, suo legale rappresentante </w:t>
      </w:r>
      <w:r>
        <w:rPr>
          <w:i/>
        </w:rPr>
        <w:t>pro tempore</w:t>
      </w:r>
      <w:r>
        <w:t xml:space="preserve">. Mediante l’invio di una e-mail all’indirizzo </w:t>
      </w:r>
      <w:hyperlink r:id="rId10" w:history="1">
        <w:r w:rsidR="00C42F0D" w:rsidRPr="00AA60F7">
          <w:rPr>
            <w:rStyle w:val="Collegamentoipertestuale"/>
          </w:rPr>
          <w:t>protocollo@comune.dogliani.cn.it</w:t>
        </w:r>
      </w:hyperlink>
      <w:r>
        <w:rPr>
          <w:color w:val="00007F"/>
        </w:rPr>
        <w:t xml:space="preserve"> </w:t>
      </w:r>
      <w:r>
        <w:t xml:space="preserve">o di un messaggio di posta elettronica </w:t>
      </w:r>
      <w:r>
        <w:t xml:space="preserve">certificata (PEC) all’indirizzo </w:t>
      </w:r>
      <w:hyperlink r:id="rId11" w:history="1">
        <w:r w:rsidR="00C42F0D" w:rsidRPr="00AA60F7">
          <w:rPr>
            <w:rStyle w:val="Collegamentoipertestuale"/>
          </w:rPr>
          <w:t>protocollo@pec.comune.dogliani.cn.it,</w:t>
        </w:r>
      </w:hyperlink>
      <w:r>
        <w:t xml:space="preserve"> </w:t>
      </w:r>
      <w:r>
        <w:t xml:space="preserve">oppure chiamando il numero telefonico </w:t>
      </w:r>
      <w:r w:rsidR="00C42F0D">
        <w:t>017370107</w:t>
      </w:r>
      <w:r>
        <w:t>, si potranno richiedere maggiori informazioni in merito ai dati personali conferiti.</w:t>
      </w:r>
    </w:p>
    <w:p w:rsidR="00D811E5" w:rsidRDefault="00002CEC">
      <w:pPr>
        <w:pStyle w:val="Corpotesto"/>
        <w:spacing w:before="75" w:line="360" w:lineRule="auto"/>
        <w:ind w:left="2" w:right="150"/>
        <w:jc w:val="both"/>
      </w:pPr>
      <w:r>
        <w:t xml:space="preserve">Il Responsabile della Protezione dei Dati (RPD) del Comune di </w:t>
      </w:r>
      <w:r w:rsidR="00C42F0D">
        <w:t>Dogliani</w:t>
      </w:r>
      <w:r>
        <w:t xml:space="preserve"> è</w:t>
      </w:r>
      <w:r>
        <w:rPr>
          <w:spacing w:val="40"/>
        </w:rPr>
        <w:t xml:space="preserve"> </w:t>
      </w:r>
      <w:r>
        <w:t>contattabile al seguente recapito:</w:t>
      </w:r>
    </w:p>
    <w:p w:rsidR="00D811E5" w:rsidRDefault="00002CEC">
      <w:pPr>
        <w:pStyle w:val="Corpotesto"/>
        <w:spacing w:line="265" w:lineRule="exact"/>
        <w:ind w:left="2"/>
        <w:jc w:val="both"/>
      </w:pPr>
      <w:r>
        <w:t>e-mail:</w:t>
      </w:r>
      <w:r>
        <w:rPr>
          <w:spacing w:val="-4"/>
        </w:rPr>
        <w:t xml:space="preserve"> </w:t>
      </w:r>
      <w:hyperlink r:id="rId12" w:history="1">
        <w:r w:rsidRPr="00AA60F7">
          <w:rPr>
            <w:rStyle w:val="Collegamentoipertestuale"/>
            <w:spacing w:val="-2"/>
          </w:rPr>
          <w:t>dpo@comune.dogliani.cn.it</w:t>
        </w:r>
      </w:hyperlink>
    </w:p>
    <w:p w:rsidR="00D811E5" w:rsidRDefault="00D811E5">
      <w:pPr>
        <w:pStyle w:val="Corpotesto"/>
        <w:spacing w:before="265"/>
      </w:pPr>
    </w:p>
    <w:p w:rsidR="00D811E5" w:rsidRDefault="00002CEC">
      <w:pPr>
        <w:ind w:left="94" w:right="221"/>
        <w:jc w:val="center"/>
      </w:pPr>
      <w:r>
        <w:rPr>
          <w:spacing w:val="-5"/>
        </w:rPr>
        <w:t>***</w:t>
      </w:r>
    </w:p>
    <w:p w:rsidR="00D811E5" w:rsidRDefault="00D811E5">
      <w:pPr>
        <w:pStyle w:val="Corpotesto"/>
        <w:spacing w:before="265"/>
      </w:pPr>
    </w:p>
    <w:p w:rsidR="00D811E5" w:rsidRDefault="00002CEC">
      <w:pPr>
        <w:pStyle w:val="Corpotesto"/>
        <w:spacing w:line="360" w:lineRule="auto"/>
        <w:ind w:left="2" w:right="145"/>
        <w:jc w:val="both"/>
      </w:pPr>
      <w:r>
        <w:t>Il 25 Maggio 2018 è entrato in vigore il Regolamento Europeo 2016/679 relativo alla protezione</w:t>
      </w:r>
      <w:r>
        <w:rPr>
          <w:spacing w:val="-1"/>
        </w:rPr>
        <w:t xml:space="preserve"> </w:t>
      </w:r>
      <w:r>
        <w:t>delle</w:t>
      </w:r>
      <w:r>
        <w:rPr>
          <w:spacing w:val="-1"/>
        </w:rPr>
        <w:t xml:space="preserve"> </w:t>
      </w:r>
      <w:r>
        <w:t>persone</w:t>
      </w:r>
      <w:r>
        <w:rPr>
          <w:spacing w:val="-3"/>
        </w:rPr>
        <w:t xml:space="preserve"> </w:t>
      </w:r>
      <w:r>
        <w:t>fisiche</w:t>
      </w:r>
      <w:r>
        <w:rPr>
          <w:spacing w:val="-1"/>
        </w:rPr>
        <w:t xml:space="preserve"> </w:t>
      </w:r>
      <w:r>
        <w:t>con</w:t>
      </w:r>
      <w:r>
        <w:rPr>
          <w:spacing w:val="-3"/>
        </w:rPr>
        <w:t xml:space="preserve"> </w:t>
      </w:r>
      <w:r>
        <w:t>riguardo</w:t>
      </w:r>
      <w:r>
        <w:rPr>
          <w:spacing w:val="-4"/>
        </w:rPr>
        <w:t xml:space="preserve"> </w:t>
      </w:r>
      <w:r>
        <w:t>al</w:t>
      </w:r>
      <w:r>
        <w:rPr>
          <w:spacing w:val="-3"/>
        </w:rPr>
        <w:t xml:space="preserve"> </w:t>
      </w:r>
      <w:r>
        <w:t>trattamento</w:t>
      </w:r>
      <w:r>
        <w:rPr>
          <w:spacing w:val="-4"/>
        </w:rPr>
        <w:t xml:space="preserve"> </w:t>
      </w:r>
      <w:r>
        <w:t>dei</w:t>
      </w:r>
      <w:r>
        <w:rPr>
          <w:spacing w:val="-4"/>
        </w:rPr>
        <w:t xml:space="preserve"> </w:t>
      </w:r>
      <w:r>
        <w:t>dati</w:t>
      </w:r>
      <w:r>
        <w:rPr>
          <w:spacing w:val="-3"/>
        </w:rPr>
        <w:t xml:space="preserve"> </w:t>
      </w:r>
      <w:r>
        <w:t>personali</w:t>
      </w:r>
      <w:r>
        <w:rPr>
          <w:spacing w:val="-3"/>
        </w:rPr>
        <w:t xml:space="preserve"> </w:t>
      </w:r>
      <w:r>
        <w:t>(d’ora</w:t>
      </w:r>
      <w:r>
        <w:rPr>
          <w:spacing w:val="-4"/>
        </w:rPr>
        <w:t xml:space="preserve"> </w:t>
      </w:r>
      <w:r>
        <w:t>in poi GDPR).</w:t>
      </w:r>
    </w:p>
    <w:p w:rsidR="00D811E5" w:rsidRDefault="00002CEC">
      <w:pPr>
        <w:pStyle w:val="Corpotesto"/>
        <w:spacing w:line="360" w:lineRule="auto"/>
        <w:ind w:left="2" w:right="156"/>
        <w:jc w:val="both"/>
      </w:pPr>
      <w:r>
        <w:lastRenderedPageBreak/>
        <w:t>Ai sensi dell’art. 13 del suddetto GDPR, il Comune di Dogliani</w:t>
      </w:r>
      <w:r>
        <w:t>, in qualità di Titolare del trattamento dei dati personali, fornisce le seguenti informazioni.</w:t>
      </w:r>
    </w:p>
    <w:p w:rsidR="00D811E5" w:rsidRDefault="00D811E5">
      <w:pPr>
        <w:pStyle w:val="Corpotesto"/>
        <w:spacing w:before="127"/>
      </w:pPr>
    </w:p>
    <w:p w:rsidR="00D811E5" w:rsidRDefault="00002CEC">
      <w:pPr>
        <w:pStyle w:val="Titolo1"/>
      </w:pPr>
      <w:r>
        <w:t>Finalità</w:t>
      </w:r>
      <w:r>
        <w:rPr>
          <w:spacing w:val="-6"/>
        </w:rPr>
        <w:t xml:space="preserve"> </w:t>
      </w:r>
      <w:r>
        <w:t>del</w:t>
      </w:r>
      <w:r>
        <w:rPr>
          <w:spacing w:val="-4"/>
        </w:rPr>
        <w:t xml:space="preserve"> </w:t>
      </w:r>
      <w:r>
        <w:t>trattamento</w:t>
      </w:r>
      <w:r>
        <w:rPr>
          <w:spacing w:val="-3"/>
        </w:rPr>
        <w:t xml:space="preserve"> </w:t>
      </w:r>
      <w:r>
        <w:t>dei</w:t>
      </w:r>
      <w:r>
        <w:rPr>
          <w:spacing w:val="-4"/>
        </w:rPr>
        <w:t xml:space="preserve"> </w:t>
      </w:r>
      <w:r>
        <w:rPr>
          <w:spacing w:val="-2"/>
        </w:rPr>
        <w:t>d</w:t>
      </w:r>
      <w:r>
        <w:rPr>
          <w:spacing w:val="-2"/>
        </w:rPr>
        <w:t>ati:</w:t>
      </w:r>
    </w:p>
    <w:p w:rsidR="00D811E5" w:rsidRDefault="00D811E5">
      <w:pPr>
        <w:pStyle w:val="Corpotesto"/>
        <w:spacing w:before="265"/>
        <w:rPr>
          <w:b/>
        </w:rPr>
      </w:pPr>
    </w:p>
    <w:p w:rsidR="00D811E5" w:rsidRDefault="00002CEC">
      <w:pPr>
        <w:pStyle w:val="Corpotesto"/>
        <w:spacing w:before="1" w:line="360" w:lineRule="auto"/>
        <w:ind w:left="2" w:right="132"/>
        <w:jc w:val="both"/>
      </w:pPr>
      <w:r>
        <w:t xml:space="preserve">I dati personali vengono raccolti e trattati esclusivamente per le seguenti finalità di interesse pubblico: </w:t>
      </w:r>
      <w:r>
        <w:rPr>
          <w:b/>
        </w:rPr>
        <w:t>ASTA PUBBLICA PER L'ALIENAZIONE DI VEICOLI</w:t>
      </w:r>
      <w:r>
        <w:t xml:space="preserve">. In specifico, il loro trattamento è obbligatorio per gli adempimenti di cui al </w:t>
      </w:r>
      <w:proofErr w:type="spellStart"/>
      <w:r>
        <w:t>D.Lgs.</w:t>
      </w:r>
      <w:proofErr w:type="spellEnd"/>
      <w:r>
        <w:t xml:space="preserve"> 36/2023 e </w:t>
      </w:r>
      <w:proofErr w:type="spellStart"/>
      <w:r>
        <w:t>s.</w:t>
      </w:r>
      <w:r>
        <w:t>m.i.</w:t>
      </w:r>
      <w:proofErr w:type="spellEnd"/>
      <w:r>
        <w:t>, secondo le modalità e con i limiti stabiliti dalla legge e dai regolamenti. Pertanto, i dati personali conferiti verranno utilizzati esclusivamente nell'ambito delle attività di cui all'appalto ed all'incarico in oggetto.</w:t>
      </w:r>
    </w:p>
    <w:p w:rsidR="00D811E5" w:rsidRDefault="00D811E5">
      <w:pPr>
        <w:pStyle w:val="Corpotesto"/>
        <w:spacing w:before="126"/>
      </w:pPr>
    </w:p>
    <w:p w:rsidR="00D811E5" w:rsidRDefault="00002CEC">
      <w:pPr>
        <w:pStyle w:val="Titolo1"/>
      </w:pPr>
      <w:r>
        <w:t>Base</w:t>
      </w:r>
      <w:r>
        <w:rPr>
          <w:spacing w:val="-4"/>
        </w:rPr>
        <w:t xml:space="preserve"> </w:t>
      </w:r>
      <w:r>
        <w:t>giuridica</w:t>
      </w:r>
      <w:r>
        <w:rPr>
          <w:spacing w:val="-4"/>
        </w:rPr>
        <w:t xml:space="preserve"> </w:t>
      </w:r>
      <w:r>
        <w:t>del</w:t>
      </w:r>
      <w:r>
        <w:rPr>
          <w:spacing w:val="-3"/>
        </w:rPr>
        <w:t xml:space="preserve"> </w:t>
      </w:r>
      <w:r>
        <w:rPr>
          <w:spacing w:val="-2"/>
        </w:rPr>
        <w:t>trattame</w:t>
      </w:r>
      <w:r>
        <w:rPr>
          <w:spacing w:val="-2"/>
        </w:rPr>
        <w:t>nto:</w:t>
      </w:r>
    </w:p>
    <w:p w:rsidR="00D811E5" w:rsidRDefault="00D811E5">
      <w:pPr>
        <w:pStyle w:val="Corpotesto"/>
        <w:spacing w:before="265"/>
        <w:rPr>
          <w:b/>
        </w:rPr>
      </w:pPr>
    </w:p>
    <w:p w:rsidR="00D811E5" w:rsidRDefault="00002CEC">
      <w:pPr>
        <w:pStyle w:val="Corpotesto"/>
        <w:ind w:left="2"/>
      </w:pPr>
      <w:r>
        <w:t>Art.6,</w:t>
      </w:r>
      <w:r>
        <w:rPr>
          <w:spacing w:val="-4"/>
        </w:rPr>
        <w:t xml:space="preserve"> </w:t>
      </w:r>
      <w:r>
        <w:t>paragrafo</w:t>
      </w:r>
      <w:r>
        <w:rPr>
          <w:spacing w:val="-4"/>
        </w:rPr>
        <w:t xml:space="preserve"> </w:t>
      </w:r>
      <w:r>
        <w:t>1,</w:t>
      </w:r>
      <w:r>
        <w:rPr>
          <w:spacing w:val="-5"/>
        </w:rPr>
        <w:t xml:space="preserve"> </w:t>
      </w:r>
      <w:proofErr w:type="spellStart"/>
      <w:r>
        <w:t>lett</w:t>
      </w:r>
      <w:proofErr w:type="spellEnd"/>
      <w:r>
        <w:t>.</w:t>
      </w:r>
      <w:r>
        <w:rPr>
          <w:spacing w:val="-3"/>
        </w:rPr>
        <w:t xml:space="preserve"> </w:t>
      </w:r>
      <w:r>
        <w:t>a)</w:t>
      </w:r>
      <w:r>
        <w:rPr>
          <w:spacing w:val="-4"/>
        </w:rPr>
        <w:t xml:space="preserve"> </w:t>
      </w:r>
      <w:r>
        <w:t>ed</w:t>
      </w:r>
      <w:r>
        <w:rPr>
          <w:spacing w:val="-2"/>
        </w:rPr>
        <w:t xml:space="preserve"> </w:t>
      </w:r>
      <w:r>
        <w:t>e)</w:t>
      </w:r>
      <w:r>
        <w:rPr>
          <w:spacing w:val="-4"/>
        </w:rPr>
        <w:t xml:space="preserve"> </w:t>
      </w:r>
      <w:r>
        <w:t>del</w:t>
      </w:r>
      <w:r>
        <w:rPr>
          <w:spacing w:val="-3"/>
        </w:rPr>
        <w:t xml:space="preserve"> </w:t>
      </w:r>
      <w:r>
        <w:rPr>
          <w:spacing w:val="-4"/>
        </w:rPr>
        <w:t>GDPR.</w:t>
      </w:r>
    </w:p>
    <w:p w:rsidR="00D811E5" w:rsidRDefault="00D811E5">
      <w:pPr>
        <w:pStyle w:val="Corpotesto"/>
        <w:spacing w:before="265"/>
      </w:pPr>
    </w:p>
    <w:p w:rsidR="00D811E5" w:rsidRDefault="00002CEC">
      <w:pPr>
        <w:pStyle w:val="Titolo1"/>
      </w:pPr>
      <w:r>
        <w:t>Categorie</w:t>
      </w:r>
      <w:r>
        <w:rPr>
          <w:spacing w:val="-4"/>
        </w:rPr>
        <w:t xml:space="preserve"> </w:t>
      </w:r>
      <w:r>
        <w:t>dei</w:t>
      </w:r>
      <w:r>
        <w:rPr>
          <w:spacing w:val="-4"/>
        </w:rPr>
        <w:t xml:space="preserve"> </w:t>
      </w:r>
      <w:r>
        <w:t>dati</w:t>
      </w:r>
      <w:r>
        <w:rPr>
          <w:spacing w:val="-4"/>
        </w:rPr>
        <w:t xml:space="preserve"> </w:t>
      </w:r>
      <w:r>
        <w:rPr>
          <w:spacing w:val="-2"/>
        </w:rPr>
        <w:t>trattati:</w:t>
      </w:r>
    </w:p>
    <w:p w:rsidR="00D811E5" w:rsidRDefault="00D811E5">
      <w:pPr>
        <w:pStyle w:val="Corpotesto"/>
        <w:spacing w:before="265"/>
        <w:rPr>
          <w:b/>
        </w:rPr>
      </w:pPr>
    </w:p>
    <w:p w:rsidR="00D811E5" w:rsidRDefault="00002CEC">
      <w:pPr>
        <w:pStyle w:val="Corpotesto"/>
        <w:spacing w:before="1"/>
        <w:ind w:left="2"/>
      </w:pPr>
      <w:r>
        <w:t>.</w:t>
      </w:r>
      <w:r>
        <w:rPr>
          <w:spacing w:val="-7"/>
        </w:rPr>
        <w:t xml:space="preserve"> </w:t>
      </w:r>
      <w:r>
        <w:t>I</w:t>
      </w:r>
      <w:r>
        <w:rPr>
          <w:spacing w:val="-5"/>
        </w:rPr>
        <w:t xml:space="preserve"> </w:t>
      </w:r>
      <w:r>
        <w:t>dati</w:t>
      </w:r>
      <w:r>
        <w:rPr>
          <w:spacing w:val="-5"/>
        </w:rPr>
        <w:t xml:space="preserve"> </w:t>
      </w:r>
      <w:r>
        <w:t>personali</w:t>
      </w:r>
      <w:r>
        <w:rPr>
          <w:spacing w:val="-3"/>
        </w:rPr>
        <w:t xml:space="preserve"> </w:t>
      </w:r>
      <w:r>
        <w:t>raccolti</w:t>
      </w:r>
      <w:r>
        <w:rPr>
          <w:spacing w:val="-4"/>
        </w:rPr>
        <w:t xml:space="preserve"> </w:t>
      </w:r>
      <w:r>
        <w:t>e</w:t>
      </w:r>
      <w:r>
        <w:rPr>
          <w:spacing w:val="-5"/>
        </w:rPr>
        <w:t xml:space="preserve"> </w:t>
      </w:r>
      <w:r>
        <w:t>trattati</w:t>
      </w:r>
      <w:r>
        <w:rPr>
          <w:spacing w:val="-5"/>
        </w:rPr>
        <w:t xml:space="preserve"> </w:t>
      </w:r>
      <w:r>
        <w:t>rientrano</w:t>
      </w:r>
      <w:r>
        <w:rPr>
          <w:spacing w:val="-4"/>
        </w:rPr>
        <w:t xml:space="preserve"> </w:t>
      </w:r>
      <w:r>
        <w:t>nelle</w:t>
      </w:r>
      <w:r>
        <w:rPr>
          <w:spacing w:val="-4"/>
        </w:rPr>
        <w:t xml:space="preserve"> </w:t>
      </w:r>
      <w:r>
        <w:t>seguenti</w:t>
      </w:r>
      <w:r>
        <w:rPr>
          <w:spacing w:val="-4"/>
        </w:rPr>
        <w:t xml:space="preserve"> </w:t>
      </w:r>
      <w:r>
        <w:rPr>
          <w:spacing w:val="-2"/>
        </w:rPr>
        <w:t>categorie:</w:t>
      </w:r>
    </w:p>
    <w:p w:rsidR="00D811E5" w:rsidRDefault="00002CEC">
      <w:pPr>
        <w:pStyle w:val="Paragrafoelenco"/>
        <w:numPr>
          <w:ilvl w:val="0"/>
          <w:numId w:val="2"/>
        </w:numPr>
        <w:tabs>
          <w:tab w:val="left" w:pos="179"/>
        </w:tabs>
        <w:spacing w:before="132"/>
        <w:ind w:left="179" w:hanging="177"/>
      </w:pPr>
      <w:r>
        <w:t>dati</w:t>
      </w:r>
      <w:r>
        <w:rPr>
          <w:spacing w:val="-6"/>
        </w:rPr>
        <w:t xml:space="preserve"> </w:t>
      </w:r>
      <w:r>
        <w:t>personali</w:t>
      </w:r>
      <w:r>
        <w:rPr>
          <w:spacing w:val="-3"/>
        </w:rPr>
        <w:t xml:space="preserve"> </w:t>
      </w:r>
      <w:r>
        <w:t>comuni</w:t>
      </w:r>
      <w:r>
        <w:rPr>
          <w:spacing w:val="-4"/>
        </w:rPr>
        <w:t xml:space="preserve"> </w:t>
      </w:r>
      <w:r>
        <w:t>(dati</w:t>
      </w:r>
      <w:r>
        <w:rPr>
          <w:spacing w:val="-4"/>
        </w:rPr>
        <w:t xml:space="preserve"> </w:t>
      </w:r>
      <w:r>
        <w:t>anagrafici</w:t>
      </w:r>
      <w:r>
        <w:rPr>
          <w:spacing w:val="-4"/>
        </w:rPr>
        <w:t xml:space="preserve"> </w:t>
      </w:r>
      <w:r>
        <w:t>e</w:t>
      </w:r>
      <w:r>
        <w:rPr>
          <w:spacing w:val="-5"/>
        </w:rPr>
        <w:t xml:space="preserve"> </w:t>
      </w:r>
      <w:r>
        <w:t>di</w:t>
      </w:r>
      <w:r>
        <w:rPr>
          <w:spacing w:val="-4"/>
        </w:rPr>
        <w:t xml:space="preserve"> </w:t>
      </w:r>
      <w:r>
        <w:t>contatto,</w:t>
      </w:r>
      <w:r>
        <w:rPr>
          <w:spacing w:val="-4"/>
        </w:rPr>
        <w:t xml:space="preserve"> </w:t>
      </w:r>
      <w:r>
        <w:t>codice</w:t>
      </w:r>
      <w:r>
        <w:rPr>
          <w:spacing w:val="-4"/>
        </w:rPr>
        <w:t xml:space="preserve"> </w:t>
      </w:r>
      <w:r>
        <w:rPr>
          <w:spacing w:val="-2"/>
        </w:rPr>
        <w:t>fiscale)</w:t>
      </w:r>
    </w:p>
    <w:p w:rsidR="00D811E5" w:rsidRDefault="00002CEC">
      <w:pPr>
        <w:pStyle w:val="Paragrafoelenco"/>
        <w:numPr>
          <w:ilvl w:val="0"/>
          <w:numId w:val="2"/>
        </w:numPr>
        <w:tabs>
          <w:tab w:val="left" w:pos="235"/>
        </w:tabs>
        <w:spacing w:before="133" w:line="360" w:lineRule="auto"/>
        <w:ind w:left="2" w:right="143" w:firstLine="0"/>
      </w:pPr>
      <w:r>
        <w:t>dati</w:t>
      </w:r>
      <w:r>
        <w:rPr>
          <w:spacing w:val="40"/>
        </w:rPr>
        <w:t xml:space="preserve"> </w:t>
      </w:r>
      <w:r>
        <w:t>personali</w:t>
      </w:r>
      <w:r>
        <w:rPr>
          <w:spacing w:val="40"/>
        </w:rPr>
        <w:t xml:space="preserve"> </w:t>
      </w:r>
      <w:r>
        <w:t>(giudiziari)</w:t>
      </w:r>
      <w:r>
        <w:rPr>
          <w:spacing w:val="40"/>
        </w:rPr>
        <w:t xml:space="preserve"> </w:t>
      </w:r>
      <w:r>
        <w:t>di</w:t>
      </w:r>
      <w:r>
        <w:rPr>
          <w:spacing w:val="40"/>
        </w:rPr>
        <w:t xml:space="preserve"> </w:t>
      </w:r>
      <w:r>
        <w:t>cui</w:t>
      </w:r>
      <w:r>
        <w:rPr>
          <w:spacing w:val="40"/>
        </w:rPr>
        <w:t xml:space="preserve"> </w:t>
      </w:r>
      <w:r>
        <w:t>all’art.</w:t>
      </w:r>
      <w:r>
        <w:rPr>
          <w:spacing w:val="40"/>
        </w:rPr>
        <w:t xml:space="preserve"> </w:t>
      </w:r>
      <w:r>
        <w:t>10</w:t>
      </w:r>
      <w:r>
        <w:rPr>
          <w:spacing w:val="40"/>
        </w:rPr>
        <w:t xml:space="preserve"> </w:t>
      </w:r>
      <w:r>
        <w:t>del</w:t>
      </w:r>
      <w:r>
        <w:rPr>
          <w:spacing w:val="40"/>
        </w:rPr>
        <w:t xml:space="preserve"> </w:t>
      </w:r>
      <w:r>
        <w:t>GDPR,</w:t>
      </w:r>
      <w:r>
        <w:rPr>
          <w:spacing w:val="40"/>
        </w:rPr>
        <w:t xml:space="preserve"> </w:t>
      </w:r>
      <w:r>
        <w:t>e</w:t>
      </w:r>
      <w:r>
        <w:rPr>
          <w:spacing w:val="40"/>
        </w:rPr>
        <w:t xml:space="preserve"> </w:t>
      </w:r>
      <w:r>
        <w:t>cioè</w:t>
      </w:r>
      <w:r>
        <w:rPr>
          <w:spacing w:val="40"/>
        </w:rPr>
        <w:t xml:space="preserve"> </w:t>
      </w:r>
      <w:r>
        <w:t>relativi</w:t>
      </w:r>
      <w:r>
        <w:rPr>
          <w:spacing w:val="40"/>
        </w:rPr>
        <w:t xml:space="preserve"> </w:t>
      </w:r>
      <w:r>
        <w:t>a</w:t>
      </w:r>
      <w:r>
        <w:rPr>
          <w:spacing w:val="40"/>
        </w:rPr>
        <w:t xml:space="preserve"> </w:t>
      </w:r>
      <w:r>
        <w:t>condanne penali, a reati e a connesse misure di sicurezza.</w:t>
      </w:r>
    </w:p>
    <w:p w:rsidR="00D811E5" w:rsidRDefault="00D811E5">
      <w:pPr>
        <w:pStyle w:val="Corpotesto"/>
        <w:spacing w:before="130"/>
      </w:pPr>
    </w:p>
    <w:p w:rsidR="00D811E5" w:rsidRDefault="00002CEC">
      <w:pPr>
        <w:pStyle w:val="Titolo1"/>
      </w:pPr>
      <w:r>
        <w:t>Conseguenze</w:t>
      </w:r>
      <w:r>
        <w:rPr>
          <w:spacing w:val="-7"/>
        </w:rPr>
        <w:t xml:space="preserve"> </w:t>
      </w:r>
      <w:r>
        <w:t>del</w:t>
      </w:r>
      <w:r>
        <w:rPr>
          <w:spacing w:val="-5"/>
        </w:rPr>
        <w:t xml:space="preserve"> </w:t>
      </w:r>
      <w:r>
        <w:t>mancato</w:t>
      </w:r>
      <w:r>
        <w:rPr>
          <w:spacing w:val="-3"/>
        </w:rPr>
        <w:t xml:space="preserve"> </w:t>
      </w:r>
      <w:r>
        <w:t>conferimento</w:t>
      </w:r>
      <w:r>
        <w:rPr>
          <w:spacing w:val="-5"/>
        </w:rPr>
        <w:t xml:space="preserve"> </w:t>
      </w:r>
      <w:r>
        <w:t>dei</w:t>
      </w:r>
      <w:r>
        <w:rPr>
          <w:spacing w:val="-5"/>
        </w:rPr>
        <w:t xml:space="preserve"> </w:t>
      </w:r>
      <w:r>
        <w:t>dati</w:t>
      </w:r>
      <w:r>
        <w:rPr>
          <w:spacing w:val="-3"/>
        </w:rPr>
        <w:t xml:space="preserve"> </w:t>
      </w:r>
      <w:r>
        <w:rPr>
          <w:spacing w:val="-2"/>
        </w:rPr>
        <w:t>personali:</w:t>
      </w:r>
    </w:p>
    <w:p w:rsidR="00D811E5" w:rsidRDefault="00D811E5">
      <w:pPr>
        <w:pStyle w:val="Corpotesto"/>
        <w:spacing w:before="265"/>
        <w:rPr>
          <w:b/>
        </w:rPr>
      </w:pPr>
    </w:p>
    <w:p w:rsidR="00D811E5" w:rsidRDefault="00002CEC" w:rsidP="00002CEC">
      <w:pPr>
        <w:pStyle w:val="Corpotesto"/>
        <w:spacing w:before="1" w:line="360" w:lineRule="auto"/>
        <w:ind w:left="2"/>
      </w:pPr>
      <w:r>
        <w:t>Il</w:t>
      </w:r>
      <w:r>
        <w:rPr>
          <w:spacing w:val="69"/>
          <w:w w:val="150"/>
        </w:rPr>
        <w:t xml:space="preserve"> </w:t>
      </w:r>
      <w:r>
        <w:t>trattamento</w:t>
      </w:r>
      <w:r>
        <w:rPr>
          <w:spacing w:val="72"/>
          <w:w w:val="150"/>
        </w:rPr>
        <w:t xml:space="preserve"> </w:t>
      </w:r>
      <w:r>
        <w:t>dei</w:t>
      </w:r>
      <w:r>
        <w:rPr>
          <w:spacing w:val="69"/>
          <w:w w:val="150"/>
        </w:rPr>
        <w:t xml:space="preserve"> </w:t>
      </w:r>
      <w:r>
        <w:t>dati</w:t>
      </w:r>
      <w:r>
        <w:rPr>
          <w:spacing w:val="69"/>
          <w:w w:val="150"/>
        </w:rPr>
        <w:t xml:space="preserve"> </w:t>
      </w:r>
      <w:r>
        <w:t>personali</w:t>
      </w:r>
      <w:r>
        <w:rPr>
          <w:spacing w:val="71"/>
          <w:w w:val="150"/>
        </w:rPr>
        <w:t xml:space="preserve"> </w:t>
      </w:r>
      <w:r>
        <w:t>è</w:t>
      </w:r>
      <w:r>
        <w:rPr>
          <w:spacing w:val="68"/>
          <w:w w:val="150"/>
        </w:rPr>
        <w:t xml:space="preserve"> </w:t>
      </w:r>
      <w:r>
        <w:t>funzionale</w:t>
      </w:r>
      <w:r>
        <w:rPr>
          <w:spacing w:val="72"/>
          <w:w w:val="150"/>
        </w:rPr>
        <w:t xml:space="preserve"> </w:t>
      </w:r>
      <w:r>
        <w:t>all’iter</w:t>
      </w:r>
      <w:r>
        <w:rPr>
          <w:spacing w:val="70"/>
          <w:w w:val="150"/>
        </w:rPr>
        <w:t xml:space="preserve"> </w:t>
      </w:r>
      <w:r>
        <w:t>di</w:t>
      </w:r>
      <w:r>
        <w:rPr>
          <w:spacing w:val="69"/>
          <w:w w:val="150"/>
        </w:rPr>
        <w:t xml:space="preserve"> </w:t>
      </w:r>
      <w:r>
        <w:t>affidamento</w:t>
      </w:r>
      <w:r>
        <w:rPr>
          <w:spacing w:val="70"/>
          <w:w w:val="150"/>
        </w:rPr>
        <w:t xml:space="preserve"> </w:t>
      </w:r>
      <w:r>
        <w:t>e</w:t>
      </w:r>
      <w:r>
        <w:rPr>
          <w:spacing w:val="70"/>
          <w:w w:val="150"/>
        </w:rPr>
        <w:t xml:space="preserve"> </w:t>
      </w:r>
      <w:r>
        <w:t>il</w:t>
      </w:r>
      <w:r>
        <w:rPr>
          <w:spacing w:val="71"/>
          <w:w w:val="150"/>
        </w:rPr>
        <w:t xml:space="preserve"> </w:t>
      </w:r>
      <w:r>
        <w:t>loro conferimento</w:t>
      </w:r>
      <w:r>
        <w:rPr>
          <w:spacing w:val="20"/>
        </w:rPr>
        <w:t xml:space="preserve"> </w:t>
      </w:r>
      <w:r>
        <w:t>è</w:t>
      </w:r>
      <w:r>
        <w:rPr>
          <w:spacing w:val="21"/>
        </w:rPr>
        <w:t xml:space="preserve"> </w:t>
      </w:r>
      <w:r>
        <w:t>obbligatorio</w:t>
      </w:r>
      <w:r>
        <w:rPr>
          <w:spacing w:val="21"/>
        </w:rPr>
        <w:t xml:space="preserve"> </w:t>
      </w:r>
      <w:r>
        <w:t>per</w:t>
      </w:r>
      <w:r>
        <w:rPr>
          <w:spacing w:val="21"/>
        </w:rPr>
        <w:t xml:space="preserve"> </w:t>
      </w:r>
      <w:r>
        <w:t>perseguire</w:t>
      </w:r>
      <w:r>
        <w:rPr>
          <w:spacing w:val="22"/>
        </w:rPr>
        <w:t xml:space="preserve"> </w:t>
      </w:r>
      <w:r>
        <w:t>le</w:t>
      </w:r>
      <w:r>
        <w:rPr>
          <w:spacing w:val="22"/>
        </w:rPr>
        <w:t xml:space="preserve"> </w:t>
      </w:r>
      <w:r>
        <w:t>finalità</w:t>
      </w:r>
      <w:r>
        <w:rPr>
          <w:spacing w:val="22"/>
        </w:rPr>
        <w:t xml:space="preserve"> </w:t>
      </w:r>
      <w:r>
        <w:t>sopra</w:t>
      </w:r>
      <w:r>
        <w:rPr>
          <w:spacing w:val="21"/>
        </w:rPr>
        <w:t xml:space="preserve"> </w:t>
      </w:r>
      <w:r>
        <w:t>indicate.</w:t>
      </w:r>
      <w:r>
        <w:rPr>
          <w:spacing w:val="22"/>
        </w:rPr>
        <w:t xml:space="preserve"> </w:t>
      </w:r>
      <w:r>
        <w:t>L’eventuale</w:t>
      </w:r>
      <w:r>
        <w:rPr>
          <w:spacing w:val="22"/>
        </w:rPr>
        <w:t xml:space="preserve"> </w:t>
      </w:r>
      <w:r>
        <w:rPr>
          <w:spacing w:val="-5"/>
        </w:rPr>
        <w:t xml:space="preserve">non </w:t>
      </w:r>
      <w:r>
        <w:t xml:space="preserve">comunicazione, o comunicazione parziale o errata, di una delle informazioni obbligatorie può determinare l’impossibilità di garantire il conferimento </w:t>
      </w:r>
      <w:r>
        <w:t>dell'incarico.</w:t>
      </w:r>
    </w:p>
    <w:p w:rsidR="00D811E5" w:rsidRDefault="00D811E5">
      <w:pPr>
        <w:pStyle w:val="Corpotesto"/>
        <w:spacing w:before="130"/>
      </w:pPr>
    </w:p>
    <w:p w:rsidR="00D811E5" w:rsidRDefault="00002CEC">
      <w:pPr>
        <w:pStyle w:val="Titolo1"/>
      </w:pPr>
      <w:r>
        <w:t>Modalità</w:t>
      </w:r>
      <w:r>
        <w:rPr>
          <w:spacing w:val="-4"/>
        </w:rPr>
        <w:t xml:space="preserve"> </w:t>
      </w:r>
      <w:r>
        <w:t>e</w:t>
      </w:r>
      <w:r>
        <w:rPr>
          <w:spacing w:val="-5"/>
        </w:rPr>
        <w:t xml:space="preserve"> </w:t>
      </w:r>
      <w:r>
        <w:t>sicurezza</w:t>
      </w:r>
      <w:r>
        <w:rPr>
          <w:spacing w:val="-2"/>
        </w:rPr>
        <w:t xml:space="preserve"> </w:t>
      </w:r>
      <w:r>
        <w:t>del</w:t>
      </w:r>
      <w:r>
        <w:rPr>
          <w:spacing w:val="-3"/>
        </w:rPr>
        <w:t xml:space="preserve"> </w:t>
      </w:r>
      <w:r>
        <w:rPr>
          <w:spacing w:val="-2"/>
        </w:rPr>
        <w:t>trattamento:</w:t>
      </w:r>
    </w:p>
    <w:p w:rsidR="00D811E5" w:rsidRDefault="00D811E5">
      <w:pPr>
        <w:pStyle w:val="Corpotesto"/>
        <w:spacing w:before="265"/>
        <w:rPr>
          <w:b/>
        </w:rPr>
      </w:pPr>
    </w:p>
    <w:p w:rsidR="00D811E5" w:rsidRDefault="00002CEC">
      <w:pPr>
        <w:pStyle w:val="Corpotesto"/>
        <w:spacing w:line="360" w:lineRule="auto"/>
        <w:ind w:left="2" w:right="133"/>
        <w:jc w:val="both"/>
      </w:pPr>
      <w:r>
        <w:t>Il trattamento dei dati personali è effettuato, nei modi e limiti strettamente necessari</w:t>
      </w:r>
      <w:r>
        <w:rPr>
          <w:spacing w:val="40"/>
        </w:rPr>
        <w:t xml:space="preserve"> </w:t>
      </w:r>
      <w:r>
        <w:t>a perseguire le finalità sopra indicate, da soggetti appositamente autorizzati con l’utilizzo di procedure manua</w:t>
      </w:r>
      <w:r>
        <w:t>li e/o di strumenti informatici e telematici in grado di garantire e tutelare la sicurezza, l’integrità e la riservatezza dei dati forniti, nel</w:t>
      </w:r>
      <w:r>
        <w:rPr>
          <w:spacing w:val="40"/>
        </w:rPr>
        <w:t xml:space="preserve"> </w:t>
      </w:r>
      <w:r>
        <w:t>rispetto delle misure organizzative previste dalle disposizioni vigenti, in modo da ridurre al minimo i rischi d</w:t>
      </w:r>
      <w:r>
        <w:t xml:space="preserve">i distruzione o perdita, accesso non consentito, modifica e divulgazione non autorizzate, e nel rispetto delle condizioni e modalità previste dagli </w:t>
      </w:r>
      <w:r>
        <w:lastRenderedPageBreak/>
        <w:t>artt. 6 (“</w:t>
      </w:r>
      <w:r>
        <w:rPr>
          <w:i/>
        </w:rPr>
        <w:t>Liceità del trattamento</w:t>
      </w:r>
      <w:r>
        <w:t>”) e 32 (“</w:t>
      </w:r>
      <w:r>
        <w:rPr>
          <w:i/>
        </w:rPr>
        <w:t xml:space="preserve">Sicurezza del trattamento </w:t>
      </w:r>
      <w:r>
        <w:t>”) del GDPR, nonché in applicazione del</w:t>
      </w:r>
      <w:r>
        <w:t>le “</w:t>
      </w:r>
      <w:r>
        <w:rPr>
          <w:i/>
        </w:rPr>
        <w:t xml:space="preserve">Misure minime di sicurezza ICT </w:t>
      </w:r>
      <w:r>
        <w:t>” di cui alla circolare dell’Agenzia per l’Italia Digitale del 18- 04-2017 n. 2/2017.</w:t>
      </w:r>
    </w:p>
    <w:p w:rsidR="00D811E5" w:rsidRDefault="00D811E5">
      <w:pPr>
        <w:pStyle w:val="Corpotesto"/>
        <w:spacing w:before="122"/>
      </w:pPr>
    </w:p>
    <w:p w:rsidR="00D811E5" w:rsidRDefault="00002CEC">
      <w:pPr>
        <w:pStyle w:val="Titolo1"/>
      </w:pPr>
      <w:r>
        <w:t>Comunicazione</w:t>
      </w:r>
      <w:r>
        <w:rPr>
          <w:spacing w:val="-5"/>
        </w:rPr>
        <w:t xml:space="preserve"> </w:t>
      </w:r>
      <w:r>
        <w:t>dei</w:t>
      </w:r>
      <w:r>
        <w:rPr>
          <w:spacing w:val="-4"/>
        </w:rPr>
        <w:t xml:space="preserve"> </w:t>
      </w:r>
      <w:r>
        <w:t>dati</w:t>
      </w:r>
      <w:r>
        <w:rPr>
          <w:spacing w:val="-4"/>
        </w:rPr>
        <w:t xml:space="preserve"> </w:t>
      </w:r>
      <w:r>
        <w:rPr>
          <w:spacing w:val="-2"/>
        </w:rPr>
        <w:t>personali:</w:t>
      </w:r>
    </w:p>
    <w:p w:rsidR="00D811E5" w:rsidRDefault="00D811E5">
      <w:pPr>
        <w:pStyle w:val="Corpotesto"/>
        <w:spacing w:before="265"/>
        <w:rPr>
          <w:b/>
        </w:rPr>
      </w:pPr>
    </w:p>
    <w:p w:rsidR="00D811E5" w:rsidRDefault="00002CEC">
      <w:pPr>
        <w:pStyle w:val="Corpotesto"/>
        <w:spacing w:before="1" w:line="360" w:lineRule="auto"/>
        <w:ind w:left="2" w:right="143"/>
        <w:jc w:val="both"/>
      </w:pPr>
      <w:r>
        <w:t>In relazione alle finalità e attività di trattamento sopra individuate potrà essere necessario comunicare i dati personali acquisiti a soggetti terzi (persone giuridiche, autorità pubbliche, servizi o altri soggetti che non siano l’interessato, il Titolare</w:t>
      </w:r>
      <w:r>
        <w:t xml:space="preserve"> del trattamento,</w:t>
      </w:r>
      <w:r>
        <w:rPr>
          <w:spacing w:val="-4"/>
        </w:rPr>
        <w:t xml:space="preserve"> </w:t>
      </w:r>
      <w:r>
        <w:t>il</w:t>
      </w:r>
      <w:r>
        <w:rPr>
          <w:spacing w:val="-5"/>
        </w:rPr>
        <w:t xml:space="preserve"> </w:t>
      </w:r>
      <w:r>
        <w:t>Responsabile</w:t>
      </w:r>
      <w:r>
        <w:rPr>
          <w:spacing w:val="-3"/>
        </w:rPr>
        <w:t xml:space="preserve"> </w:t>
      </w:r>
      <w:r>
        <w:t>della</w:t>
      </w:r>
      <w:r>
        <w:rPr>
          <w:spacing w:val="-4"/>
        </w:rPr>
        <w:t xml:space="preserve"> </w:t>
      </w:r>
      <w:r>
        <w:t>protezione</w:t>
      </w:r>
      <w:r>
        <w:rPr>
          <w:spacing w:val="-3"/>
        </w:rPr>
        <w:t xml:space="preserve"> </w:t>
      </w:r>
      <w:r>
        <w:t>dei</w:t>
      </w:r>
      <w:r>
        <w:rPr>
          <w:spacing w:val="-5"/>
        </w:rPr>
        <w:t xml:space="preserve"> </w:t>
      </w:r>
      <w:r>
        <w:t>dati</w:t>
      </w:r>
      <w:r>
        <w:rPr>
          <w:spacing w:val="-3"/>
        </w:rPr>
        <w:t xml:space="preserve"> </w:t>
      </w:r>
      <w:r>
        <w:t>personali,</w:t>
      </w:r>
      <w:r>
        <w:rPr>
          <w:spacing w:val="-4"/>
        </w:rPr>
        <w:t xml:space="preserve"> </w:t>
      </w:r>
      <w:r>
        <w:t>i</w:t>
      </w:r>
      <w:r>
        <w:rPr>
          <w:spacing w:val="-5"/>
        </w:rPr>
        <w:t xml:space="preserve"> </w:t>
      </w:r>
      <w:r>
        <w:t>Referenti</w:t>
      </w:r>
      <w:r>
        <w:rPr>
          <w:spacing w:val="-5"/>
        </w:rPr>
        <w:t xml:space="preserve"> </w:t>
      </w:r>
      <w:r>
        <w:t>e</w:t>
      </w:r>
      <w:r>
        <w:rPr>
          <w:spacing w:val="-5"/>
        </w:rPr>
        <w:t xml:space="preserve"> </w:t>
      </w:r>
      <w:r>
        <w:t>gli</w:t>
      </w:r>
      <w:r>
        <w:rPr>
          <w:spacing w:val="-5"/>
        </w:rPr>
        <w:t xml:space="preserve"> </w:t>
      </w:r>
      <w:r>
        <w:t>addetti autorizzati</w:t>
      </w:r>
      <w:r>
        <w:rPr>
          <w:spacing w:val="-2"/>
        </w:rPr>
        <w:t xml:space="preserve"> </w:t>
      </w:r>
      <w:r>
        <w:t>interni</w:t>
      </w:r>
      <w:r>
        <w:rPr>
          <w:spacing w:val="-3"/>
        </w:rPr>
        <w:t xml:space="preserve"> </w:t>
      </w:r>
      <w:r>
        <w:t>del</w:t>
      </w:r>
      <w:r>
        <w:rPr>
          <w:spacing w:val="-3"/>
        </w:rPr>
        <w:t xml:space="preserve"> </w:t>
      </w:r>
      <w:r>
        <w:t>trattamento)</w:t>
      </w:r>
      <w:r>
        <w:rPr>
          <w:spacing w:val="-3"/>
        </w:rPr>
        <w:t xml:space="preserve"> </w:t>
      </w:r>
      <w:r>
        <w:t>la</w:t>
      </w:r>
      <w:r>
        <w:rPr>
          <w:spacing w:val="-1"/>
        </w:rPr>
        <w:t xml:space="preserve"> </w:t>
      </w:r>
      <w:r>
        <w:t>cui</w:t>
      </w:r>
      <w:r>
        <w:rPr>
          <w:spacing w:val="-3"/>
        </w:rPr>
        <w:t xml:space="preserve"> </w:t>
      </w:r>
      <w:r>
        <w:t>facoltà</w:t>
      </w:r>
      <w:r>
        <w:rPr>
          <w:spacing w:val="-1"/>
        </w:rPr>
        <w:t xml:space="preserve"> </w:t>
      </w:r>
      <w:r>
        <w:t>di</w:t>
      </w:r>
      <w:r>
        <w:rPr>
          <w:spacing w:val="-1"/>
        </w:rPr>
        <w:t xml:space="preserve"> </w:t>
      </w:r>
      <w:r>
        <w:t>accedervi</w:t>
      </w:r>
      <w:r>
        <w:rPr>
          <w:spacing w:val="-3"/>
        </w:rPr>
        <w:t xml:space="preserve"> </w:t>
      </w:r>
      <w:r>
        <w:t>discenda</w:t>
      </w:r>
      <w:r>
        <w:rPr>
          <w:spacing w:val="-3"/>
        </w:rPr>
        <w:t xml:space="preserve"> </w:t>
      </w:r>
      <w:r>
        <w:t>da</w:t>
      </w:r>
      <w:r>
        <w:rPr>
          <w:spacing w:val="-3"/>
        </w:rPr>
        <w:t xml:space="preserve"> </w:t>
      </w:r>
      <w:r>
        <w:t>un</w:t>
      </w:r>
      <w:r>
        <w:rPr>
          <w:spacing w:val="-2"/>
        </w:rPr>
        <w:t xml:space="preserve"> </w:t>
      </w:r>
      <w:r>
        <w:t>obbligo</w:t>
      </w:r>
      <w:r>
        <w:rPr>
          <w:spacing w:val="-3"/>
        </w:rPr>
        <w:t xml:space="preserve"> </w:t>
      </w:r>
      <w:r>
        <w:t>di legge, o a Responsabili esterni del trattamento (persone fisiche o g</w:t>
      </w:r>
      <w:r>
        <w:t xml:space="preserve">iuridiche, autorità pubbliche, servizi o altri soggetti che trattano dati personali per conto del Titolare del </w:t>
      </w:r>
      <w:r>
        <w:rPr>
          <w:spacing w:val="-2"/>
        </w:rPr>
        <w:t>trattamento).</w:t>
      </w:r>
    </w:p>
    <w:p w:rsidR="00D811E5" w:rsidRDefault="00D811E5">
      <w:pPr>
        <w:pStyle w:val="Corpotesto"/>
        <w:spacing w:before="124"/>
      </w:pPr>
    </w:p>
    <w:p w:rsidR="00D811E5" w:rsidRDefault="00002CEC">
      <w:pPr>
        <w:pStyle w:val="Titolo1"/>
      </w:pPr>
      <w:r>
        <w:t>Diffusione</w:t>
      </w:r>
      <w:r>
        <w:rPr>
          <w:spacing w:val="-4"/>
        </w:rPr>
        <w:t xml:space="preserve"> </w:t>
      </w:r>
      <w:r>
        <w:t>dei</w:t>
      </w:r>
      <w:r>
        <w:rPr>
          <w:spacing w:val="-4"/>
        </w:rPr>
        <w:t xml:space="preserve"> </w:t>
      </w:r>
      <w:r>
        <w:t>dati</w:t>
      </w:r>
      <w:r>
        <w:rPr>
          <w:spacing w:val="-3"/>
        </w:rPr>
        <w:t xml:space="preserve"> </w:t>
      </w:r>
      <w:r>
        <w:rPr>
          <w:spacing w:val="-2"/>
        </w:rPr>
        <w:t>personali:</w:t>
      </w:r>
    </w:p>
    <w:p w:rsidR="00D811E5" w:rsidRDefault="00D811E5">
      <w:pPr>
        <w:pStyle w:val="Corpotesto"/>
        <w:spacing w:before="265"/>
        <w:rPr>
          <w:b/>
        </w:rPr>
      </w:pPr>
    </w:p>
    <w:p w:rsidR="00D811E5" w:rsidRDefault="00002CEC" w:rsidP="00002CEC">
      <w:pPr>
        <w:spacing w:line="360" w:lineRule="auto"/>
        <w:ind w:left="2" w:right="132"/>
        <w:jc w:val="both"/>
      </w:pPr>
      <w:r>
        <w:t>Il trattamento sopra descritto non contempla la pubblicazione, e dunque la diffusione, dei dati pe</w:t>
      </w:r>
      <w:r>
        <w:t xml:space="preserve">rsonali raccolti. Nel caso in cui peraltro si determinasse un obbligo di diffusione dei suddetti dati, contemperando le finalità di pubblico interesse con il rispetto di quanto previsto dal Provvedimento del Garante per la protezione dei dati personali n. </w:t>
      </w:r>
      <w:r>
        <w:t>243 del 15 maggio 2014 (“</w:t>
      </w:r>
      <w:r>
        <w:rPr>
          <w:i/>
        </w:rPr>
        <w:t>Linee guida in materia di trattamento di dati personali contenuti anche in atti e documenti amministrativi, effettuato per finalità di pubblicità</w:t>
      </w:r>
      <w:r>
        <w:rPr>
          <w:i/>
          <w:spacing w:val="40"/>
        </w:rPr>
        <w:t xml:space="preserve"> </w:t>
      </w:r>
      <w:r>
        <w:rPr>
          <w:i/>
        </w:rPr>
        <w:t>e</w:t>
      </w:r>
      <w:r>
        <w:rPr>
          <w:i/>
          <w:spacing w:val="40"/>
        </w:rPr>
        <w:t xml:space="preserve"> </w:t>
      </w:r>
      <w:r>
        <w:rPr>
          <w:i/>
        </w:rPr>
        <w:t>trasparenza</w:t>
      </w:r>
      <w:r>
        <w:rPr>
          <w:i/>
          <w:spacing w:val="40"/>
        </w:rPr>
        <w:t xml:space="preserve"> </w:t>
      </w:r>
      <w:r>
        <w:rPr>
          <w:i/>
        </w:rPr>
        <w:t>sul</w:t>
      </w:r>
      <w:r>
        <w:rPr>
          <w:i/>
          <w:spacing w:val="40"/>
        </w:rPr>
        <w:t xml:space="preserve"> </w:t>
      </w:r>
      <w:r>
        <w:rPr>
          <w:i/>
        </w:rPr>
        <w:t>web</w:t>
      </w:r>
      <w:r>
        <w:rPr>
          <w:i/>
          <w:spacing w:val="40"/>
        </w:rPr>
        <w:t xml:space="preserve"> </w:t>
      </w:r>
      <w:r>
        <w:rPr>
          <w:i/>
        </w:rPr>
        <w:t>da</w:t>
      </w:r>
      <w:r>
        <w:rPr>
          <w:i/>
          <w:spacing w:val="40"/>
        </w:rPr>
        <w:t xml:space="preserve"> </w:t>
      </w:r>
      <w:r>
        <w:rPr>
          <w:i/>
        </w:rPr>
        <w:t>soggetti</w:t>
      </w:r>
      <w:r>
        <w:rPr>
          <w:i/>
          <w:spacing w:val="40"/>
        </w:rPr>
        <w:t xml:space="preserve"> </w:t>
      </w:r>
      <w:r>
        <w:rPr>
          <w:i/>
        </w:rPr>
        <w:t>pubblici</w:t>
      </w:r>
      <w:r>
        <w:rPr>
          <w:i/>
          <w:spacing w:val="40"/>
        </w:rPr>
        <w:t xml:space="preserve"> </w:t>
      </w:r>
      <w:r>
        <w:rPr>
          <w:i/>
        </w:rPr>
        <w:t>e</w:t>
      </w:r>
      <w:r>
        <w:rPr>
          <w:i/>
          <w:spacing w:val="40"/>
        </w:rPr>
        <w:t xml:space="preserve"> </w:t>
      </w:r>
      <w:r>
        <w:rPr>
          <w:i/>
        </w:rPr>
        <w:t>da</w:t>
      </w:r>
      <w:r>
        <w:rPr>
          <w:i/>
          <w:spacing w:val="40"/>
        </w:rPr>
        <w:t xml:space="preserve"> </w:t>
      </w:r>
      <w:r>
        <w:rPr>
          <w:i/>
        </w:rPr>
        <w:t>altri</w:t>
      </w:r>
      <w:r>
        <w:rPr>
          <w:i/>
          <w:spacing w:val="40"/>
        </w:rPr>
        <w:t xml:space="preserve"> </w:t>
      </w:r>
      <w:r>
        <w:rPr>
          <w:i/>
        </w:rPr>
        <w:t>enti</w:t>
      </w:r>
      <w:r>
        <w:rPr>
          <w:i/>
          <w:spacing w:val="40"/>
        </w:rPr>
        <w:t xml:space="preserve"> </w:t>
      </w:r>
      <w:r>
        <w:rPr>
          <w:i/>
        </w:rPr>
        <w:t>obbligati</w:t>
      </w:r>
      <w:r>
        <w:t>”),</w:t>
      </w:r>
      <w:r>
        <w:rPr>
          <w:spacing w:val="40"/>
        </w:rPr>
        <w:t xml:space="preserve"> </w:t>
      </w:r>
      <w:r>
        <w:t xml:space="preserve">gli </w:t>
      </w:r>
      <w:r>
        <w:t>stessi</w:t>
      </w:r>
      <w:r>
        <w:rPr>
          <w:spacing w:val="-1"/>
        </w:rPr>
        <w:t xml:space="preserve"> </w:t>
      </w:r>
      <w:r>
        <w:t>dati</w:t>
      </w:r>
      <w:r>
        <w:rPr>
          <w:spacing w:val="-1"/>
        </w:rPr>
        <w:t xml:space="preserve"> </w:t>
      </w:r>
      <w:r>
        <w:t>se</w:t>
      </w:r>
      <w:r>
        <w:rPr>
          <w:spacing w:val="-1"/>
        </w:rPr>
        <w:t xml:space="preserve"> </w:t>
      </w:r>
      <w:r>
        <w:t>necessario verranno</w:t>
      </w:r>
      <w:r>
        <w:rPr>
          <w:spacing w:val="-2"/>
        </w:rPr>
        <w:t xml:space="preserve"> </w:t>
      </w:r>
      <w:r>
        <w:t>limitati,</w:t>
      </w:r>
      <w:r>
        <w:rPr>
          <w:spacing w:val="-2"/>
        </w:rPr>
        <w:t xml:space="preserve"> </w:t>
      </w:r>
      <w:r>
        <w:t>resi</w:t>
      </w:r>
      <w:r>
        <w:rPr>
          <w:spacing w:val="-3"/>
        </w:rPr>
        <w:t xml:space="preserve"> </w:t>
      </w:r>
      <w:r>
        <w:t>anonimi</w:t>
      </w:r>
      <w:r>
        <w:rPr>
          <w:spacing w:val="-1"/>
        </w:rPr>
        <w:t xml:space="preserve"> </w:t>
      </w:r>
      <w:r>
        <w:t>od</w:t>
      </w:r>
      <w:r>
        <w:rPr>
          <w:spacing w:val="-3"/>
        </w:rPr>
        <w:t xml:space="preserve"> </w:t>
      </w:r>
      <w:r>
        <w:t>omessi</w:t>
      </w:r>
      <w:r>
        <w:rPr>
          <w:spacing w:val="-1"/>
        </w:rPr>
        <w:t xml:space="preserve"> </w:t>
      </w:r>
      <w:r>
        <w:t>al</w:t>
      </w:r>
      <w:r>
        <w:rPr>
          <w:spacing w:val="-3"/>
        </w:rPr>
        <w:t xml:space="preserve"> </w:t>
      </w:r>
      <w:r>
        <w:t>fine</w:t>
      </w:r>
      <w:r>
        <w:rPr>
          <w:spacing w:val="-1"/>
        </w:rPr>
        <w:t xml:space="preserve"> </w:t>
      </w:r>
      <w:r>
        <w:t>di</w:t>
      </w:r>
      <w:r>
        <w:rPr>
          <w:spacing w:val="-3"/>
        </w:rPr>
        <w:t xml:space="preserve"> </w:t>
      </w:r>
      <w:r>
        <w:t>non</w:t>
      </w:r>
      <w:r>
        <w:rPr>
          <w:spacing w:val="-1"/>
        </w:rPr>
        <w:t xml:space="preserve"> </w:t>
      </w:r>
      <w:r>
        <w:t xml:space="preserve">creare </w:t>
      </w:r>
      <w:r>
        <w:rPr>
          <w:spacing w:val="-2"/>
        </w:rPr>
        <w:t>pregiudizio.</w:t>
      </w:r>
    </w:p>
    <w:p w:rsidR="00D811E5" w:rsidRDefault="00D811E5">
      <w:pPr>
        <w:pStyle w:val="Corpotesto"/>
        <w:spacing w:before="130"/>
      </w:pPr>
    </w:p>
    <w:p w:rsidR="00D811E5" w:rsidRDefault="00002CEC">
      <w:pPr>
        <w:pStyle w:val="Titolo1"/>
      </w:pPr>
      <w:r>
        <w:t>Trasferimento</w:t>
      </w:r>
      <w:r>
        <w:rPr>
          <w:spacing w:val="-6"/>
        </w:rPr>
        <w:t xml:space="preserve"> </w:t>
      </w:r>
      <w:r>
        <w:t>e</w:t>
      </w:r>
      <w:r>
        <w:rPr>
          <w:spacing w:val="-5"/>
        </w:rPr>
        <w:t xml:space="preserve"> </w:t>
      </w:r>
      <w:r>
        <w:t>utilizzazione</w:t>
      </w:r>
      <w:r>
        <w:rPr>
          <w:spacing w:val="-5"/>
        </w:rPr>
        <w:t xml:space="preserve"> </w:t>
      </w:r>
      <w:r>
        <w:t>dei</w:t>
      </w:r>
      <w:r>
        <w:rPr>
          <w:spacing w:val="-4"/>
        </w:rPr>
        <w:t xml:space="preserve"> </w:t>
      </w:r>
      <w:r>
        <w:t>dati</w:t>
      </w:r>
      <w:r>
        <w:rPr>
          <w:spacing w:val="-4"/>
        </w:rPr>
        <w:t xml:space="preserve"> </w:t>
      </w:r>
      <w:r>
        <w:rPr>
          <w:spacing w:val="-2"/>
        </w:rPr>
        <w:t>personali:</w:t>
      </w:r>
    </w:p>
    <w:p w:rsidR="00D811E5" w:rsidRDefault="00D811E5">
      <w:pPr>
        <w:pStyle w:val="Corpotesto"/>
        <w:spacing w:before="265"/>
        <w:rPr>
          <w:b/>
        </w:rPr>
      </w:pPr>
    </w:p>
    <w:p w:rsidR="00D811E5" w:rsidRDefault="00002CEC">
      <w:pPr>
        <w:pStyle w:val="Corpotesto"/>
        <w:spacing w:line="360" w:lineRule="auto"/>
        <w:ind w:left="2" w:right="147"/>
        <w:jc w:val="both"/>
      </w:pPr>
      <w:r>
        <w:t>I dati personali verranno trattati esclusivamente all’interno dell’Unione Europea. I d</w:t>
      </w:r>
      <w:r>
        <w:t>ati personali, resi anonimi, potranno essere utilizzati anche per finalità statistiche.</w:t>
      </w:r>
    </w:p>
    <w:p w:rsidR="00D811E5" w:rsidRDefault="00D811E5">
      <w:pPr>
        <w:pStyle w:val="Corpotesto"/>
        <w:spacing w:before="131"/>
      </w:pPr>
    </w:p>
    <w:p w:rsidR="00D811E5" w:rsidRDefault="00002CEC">
      <w:pPr>
        <w:pStyle w:val="Titolo1"/>
      </w:pPr>
      <w:r>
        <w:t>Conservazione</w:t>
      </w:r>
      <w:r>
        <w:rPr>
          <w:spacing w:val="-6"/>
        </w:rPr>
        <w:t xml:space="preserve"> </w:t>
      </w:r>
      <w:r>
        <w:t>dei</w:t>
      </w:r>
      <w:r>
        <w:rPr>
          <w:spacing w:val="-5"/>
        </w:rPr>
        <w:t xml:space="preserve"> </w:t>
      </w:r>
      <w:r>
        <w:rPr>
          <w:spacing w:val="-2"/>
        </w:rPr>
        <w:t>dati:</w:t>
      </w:r>
    </w:p>
    <w:p w:rsidR="00D811E5" w:rsidRDefault="00D811E5">
      <w:pPr>
        <w:pStyle w:val="Corpotesto"/>
        <w:spacing w:before="265"/>
        <w:rPr>
          <w:b/>
        </w:rPr>
      </w:pPr>
    </w:p>
    <w:p w:rsidR="00D811E5" w:rsidRDefault="00002CEC">
      <w:pPr>
        <w:pStyle w:val="Corpotesto"/>
        <w:spacing w:line="360" w:lineRule="auto"/>
        <w:ind w:left="2" w:right="148"/>
        <w:jc w:val="both"/>
      </w:pPr>
      <w:r>
        <w:t>Ai sensi dell’art. 5, comma 1, lettera e) del GDPR i dati personali verranno conservati per un arco di tempo non superiore al conseguimento de</w:t>
      </w:r>
      <w:r>
        <w:t>lle finalità per le quali sono stati raccolti e trattati, fatti salvi obblighi di legge che nel pubblico interesse ne determinino l’ulteriore archiviazione e conservazione nel tempo.</w:t>
      </w:r>
    </w:p>
    <w:p w:rsidR="00D811E5" w:rsidRDefault="00D811E5">
      <w:pPr>
        <w:pStyle w:val="Corpotesto"/>
        <w:spacing w:before="128"/>
      </w:pPr>
    </w:p>
    <w:p w:rsidR="00D811E5" w:rsidRDefault="00002CEC">
      <w:pPr>
        <w:pStyle w:val="Titolo1"/>
      </w:pPr>
      <w:r>
        <w:t>Diritti</w:t>
      </w:r>
      <w:r>
        <w:rPr>
          <w:spacing w:val="-5"/>
        </w:rPr>
        <w:t xml:space="preserve"> </w:t>
      </w:r>
      <w:r>
        <w:rPr>
          <w:spacing w:val="-2"/>
        </w:rPr>
        <w:t>dell’interessato:</w:t>
      </w:r>
    </w:p>
    <w:p w:rsidR="00D811E5" w:rsidRDefault="00D811E5">
      <w:pPr>
        <w:pStyle w:val="Corpotesto"/>
        <w:spacing w:before="265"/>
        <w:rPr>
          <w:b/>
        </w:rPr>
      </w:pPr>
    </w:p>
    <w:p w:rsidR="00D811E5" w:rsidRDefault="00002CEC">
      <w:pPr>
        <w:pStyle w:val="Corpotesto"/>
        <w:spacing w:before="1"/>
        <w:ind w:left="2"/>
      </w:pPr>
      <w:r>
        <w:t>Ai</w:t>
      </w:r>
      <w:r>
        <w:rPr>
          <w:spacing w:val="-5"/>
        </w:rPr>
        <w:t xml:space="preserve"> </w:t>
      </w:r>
      <w:r>
        <w:t>sensi</w:t>
      </w:r>
      <w:r>
        <w:rPr>
          <w:spacing w:val="-2"/>
        </w:rPr>
        <w:t xml:space="preserve"> </w:t>
      </w:r>
      <w:r>
        <w:t>degli</w:t>
      </w:r>
      <w:r>
        <w:rPr>
          <w:spacing w:val="-2"/>
        </w:rPr>
        <w:t xml:space="preserve"> </w:t>
      </w:r>
      <w:r>
        <w:t>artt.</w:t>
      </w:r>
      <w:r>
        <w:rPr>
          <w:spacing w:val="-2"/>
        </w:rPr>
        <w:t xml:space="preserve"> </w:t>
      </w:r>
      <w:r>
        <w:t>15,</w:t>
      </w:r>
      <w:r>
        <w:rPr>
          <w:spacing w:val="-3"/>
        </w:rPr>
        <w:t xml:space="preserve"> </w:t>
      </w:r>
      <w:r>
        <w:t>16,</w:t>
      </w:r>
      <w:r>
        <w:rPr>
          <w:spacing w:val="-2"/>
        </w:rPr>
        <w:t xml:space="preserve"> </w:t>
      </w:r>
      <w:r>
        <w:t>17,</w:t>
      </w:r>
      <w:r>
        <w:rPr>
          <w:spacing w:val="-2"/>
        </w:rPr>
        <w:t xml:space="preserve"> </w:t>
      </w:r>
      <w:r>
        <w:t>18,</w:t>
      </w:r>
      <w:r>
        <w:rPr>
          <w:spacing w:val="-2"/>
        </w:rPr>
        <w:t xml:space="preserve"> </w:t>
      </w:r>
      <w:r>
        <w:t>19,</w:t>
      </w:r>
      <w:r>
        <w:rPr>
          <w:spacing w:val="-3"/>
        </w:rPr>
        <w:t xml:space="preserve"> </w:t>
      </w:r>
      <w:r>
        <w:t>20,</w:t>
      </w:r>
      <w:r>
        <w:rPr>
          <w:spacing w:val="-2"/>
        </w:rPr>
        <w:t xml:space="preserve"> </w:t>
      </w:r>
      <w:r>
        <w:t>21</w:t>
      </w:r>
      <w:r>
        <w:rPr>
          <w:spacing w:val="-2"/>
        </w:rPr>
        <w:t xml:space="preserve"> </w:t>
      </w:r>
      <w:r>
        <w:t>e</w:t>
      </w:r>
      <w:r>
        <w:rPr>
          <w:spacing w:val="-3"/>
        </w:rPr>
        <w:t xml:space="preserve"> </w:t>
      </w:r>
      <w:r>
        <w:t>22</w:t>
      </w:r>
      <w:r>
        <w:rPr>
          <w:spacing w:val="-4"/>
        </w:rPr>
        <w:t xml:space="preserve"> </w:t>
      </w:r>
      <w:r>
        <w:t>del</w:t>
      </w:r>
      <w:r>
        <w:rPr>
          <w:spacing w:val="-3"/>
        </w:rPr>
        <w:t xml:space="preserve"> </w:t>
      </w:r>
      <w:r>
        <w:t>GDPR,</w:t>
      </w:r>
      <w:r>
        <w:rPr>
          <w:spacing w:val="-2"/>
        </w:rPr>
        <w:t xml:space="preserve"> </w:t>
      </w:r>
      <w:r>
        <w:t>l’interessato</w:t>
      </w:r>
      <w:r>
        <w:rPr>
          <w:spacing w:val="-2"/>
        </w:rPr>
        <w:t xml:space="preserve"> </w:t>
      </w:r>
      <w:r>
        <w:t>ha</w:t>
      </w:r>
      <w:r>
        <w:rPr>
          <w:spacing w:val="-4"/>
        </w:rPr>
        <w:t xml:space="preserve"> </w:t>
      </w:r>
      <w:r>
        <w:t>diritto</w:t>
      </w:r>
      <w:r>
        <w:rPr>
          <w:spacing w:val="-4"/>
        </w:rPr>
        <w:t xml:space="preserve"> </w:t>
      </w:r>
      <w:r>
        <w:rPr>
          <w:spacing w:val="-5"/>
        </w:rPr>
        <w:t>di:</w:t>
      </w:r>
    </w:p>
    <w:p w:rsidR="00D811E5" w:rsidRDefault="00002CEC">
      <w:pPr>
        <w:pStyle w:val="Paragrafoelenco"/>
        <w:numPr>
          <w:ilvl w:val="0"/>
          <w:numId w:val="1"/>
        </w:numPr>
        <w:tabs>
          <w:tab w:val="left" w:pos="298"/>
        </w:tabs>
        <w:spacing w:before="132" w:line="360" w:lineRule="auto"/>
        <w:ind w:left="2" w:right="775" w:firstLine="0"/>
      </w:pPr>
      <w:r>
        <w:t>ottenere</w:t>
      </w:r>
      <w:r>
        <w:rPr>
          <w:spacing w:val="-4"/>
        </w:rPr>
        <w:t xml:space="preserve"> </w:t>
      </w:r>
      <w:r>
        <w:t>la</w:t>
      </w:r>
      <w:r>
        <w:rPr>
          <w:spacing w:val="-5"/>
        </w:rPr>
        <w:t xml:space="preserve"> </w:t>
      </w:r>
      <w:r>
        <w:t>conferma</w:t>
      </w:r>
      <w:r>
        <w:rPr>
          <w:spacing w:val="-6"/>
        </w:rPr>
        <w:t xml:space="preserve"> </w:t>
      </w:r>
      <w:r>
        <w:t>dell’esistenza</w:t>
      </w:r>
      <w:r>
        <w:rPr>
          <w:spacing w:val="-5"/>
        </w:rPr>
        <w:t xml:space="preserve"> </w:t>
      </w:r>
      <w:r>
        <w:t>o</w:t>
      </w:r>
      <w:r>
        <w:rPr>
          <w:spacing w:val="-6"/>
        </w:rPr>
        <w:t xml:space="preserve"> </w:t>
      </w:r>
      <w:r>
        <w:t>meno</w:t>
      </w:r>
      <w:r>
        <w:rPr>
          <w:spacing w:val="-5"/>
        </w:rPr>
        <w:t xml:space="preserve"> </w:t>
      </w:r>
      <w:r>
        <w:t>di</w:t>
      </w:r>
      <w:r>
        <w:rPr>
          <w:spacing w:val="-6"/>
        </w:rPr>
        <w:t xml:space="preserve"> </w:t>
      </w:r>
      <w:r>
        <w:t>dati</w:t>
      </w:r>
      <w:r>
        <w:rPr>
          <w:spacing w:val="-5"/>
        </w:rPr>
        <w:t xml:space="preserve"> </w:t>
      </w:r>
      <w:r>
        <w:t>personali</w:t>
      </w:r>
      <w:r>
        <w:rPr>
          <w:spacing w:val="-5"/>
        </w:rPr>
        <w:t xml:space="preserve"> </w:t>
      </w:r>
      <w:r>
        <w:t>che</w:t>
      </w:r>
      <w:r>
        <w:rPr>
          <w:spacing w:val="-4"/>
        </w:rPr>
        <w:t xml:space="preserve"> </w:t>
      </w:r>
      <w:r>
        <w:t>lo</w:t>
      </w:r>
      <w:r>
        <w:rPr>
          <w:spacing w:val="-5"/>
        </w:rPr>
        <w:t xml:space="preserve"> </w:t>
      </w:r>
      <w:r>
        <w:t>riguardano, anche se non ancora registrati, e la loro comunicazione in forma intelligibile;</w:t>
      </w:r>
    </w:p>
    <w:p w:rsidR="00D811E5" w:rsidRDefault="00002CEC">
      <w:pPr>
        <w:pStyle w:val="Paragrafoelenco"/>
        <w:numPr>
          <w:ilvl w:val="0"/>
          <w:numId w:val="1"/>
        </w:numPr>
        <w:tabs>
          <w:tab w:val="left" w:pos="298"/>
        </w:tabs>
        <w:spacing w:line="265" w:lineRule="exact"/>
        <w:ind w:left="298" w:hanging="296"/>
      </w:pPr>
      <w:r>
        <w:t>ottenere</w:t>
      </w:r>
      <w:r>
        <w:rPr>
          <w:spacing w:val="-5"/>
        </w:rPr>
        <w:t xml:space="preserve"> </w:t>
      </w:r>
      <w:r>
        <w:rPr>
          <w:spacing w:val="-2"/>
        </w:rPr>
        <w:t>l’indicazione:</w:t>
      </w:r>
    </w:p>
    <w:p w:rsidR="00D811E5" w:rsidRDefault="00002CEC">
      <w:pPr>
        <w:pStyle w:val="Paragrafoelenco"/>
        <w:numPr>
          <w:ilvl w:val="1"/>
          <w:numId w:val="1"/>
        </w:numPr>
        <w:tabs>
          <w:tab w:val="left" w:pos="310"/>
        </w:tabs>
        <w:spacing w:before="133"/>
        <w:ind w:left="310" w:hanging="308"/>
      </w:pPr>
      <w:r>
        <w:t>dell’origine</w:t>
      </w:r>
      <w:r>
        <w:rPr>
          <w:spacing w:val="-5"/>
        </w:rPr>
        <w:t xml:space="preserve"> </w:t>
      </w:r>
      <w:r>
        <w:t>dei</w:t>
      </w:r>
      <w:r>
        <w:rPr>
          <w:spacing w:val="-5"/>
        </w:rPr>
        <w:t xml:space="preserve"> </w:t>
      </w:r>
      <w:r>
        <w:t>dati</w:t>
      </w:r>
      <w:r>
        <w:rPr>
          <w:spacing w:val="-3"/>
        </w:rPr>
        <w:t xml:space="preserve"> </w:t>
      </w:r>
      <w:r>
        <w:rPr>
          <w:spacing w:val="-2"/>
        </w:rPr>
        <w:t>per</w:t>
      </w:r>
      <w:r>
        <w:rPr>
          <w:spacing w:val="-2"/>
        </w:rPr>
        <w:t>sonali;</w:t>
      </w:r>
    </w:p>
    <w:p w:rsidR="00D811E5" w:rsidRDefault="00002CEC">
      <w:pPr>
        <w:pStyle w:val="Paragrafoelenco"/>
        <w:numPr>
          <w:ilvl w:val="1"/>
          <w:numId w:val="1"/>
        </w:numPr>
        <w:tabs>
          <w:tab w:val="left" w:pos="314"/>
        </w:tabs>
        <w:spacing w:before="133"/>
        <w:ind w:left="314" w:hanging="312"/>
      </w:pPr>
      <w:r>
        <w:t>delle</w:t>
      </w:r>
      <w:r>
        <w:rPr>
          <w:spacing w:val="-2"/>
        </w:rPr>
        <w:t xml:space="preserve"> </w:t>
      </w:r>
      <w:r>
        <w:t>finalità</w:t>
      </w:r>
      <w:r>
        <w:rPr>
          <w:spacing w:val="-3"/>
        </w:rPr>
        <w:t xml:space="preserve"> </w:t>
      </w:r>
      <w:r>
        <w:t>e</w:t>
      </w:r>
      <w:r>
        <w:rPr>
          <w:spacing w:val="-4"/>
        </w:rPr>
        <w:t xml:space="preserve"> </w:t>
      </w:r>
      <w:r>
        <w:t>modalità</w:t>
      </w:r>
      <w:r>
        <w:rPr>
          <w:spacing w:val="-3"/>
        </w:rPr>
        <w:t xml:space="preserve"> </w:t>
      </w:r>
      <w:r>
        <w:t>del</w:t>
      </w:r>
      <w:r>
        <w:rPr>
          <w:spacing w:val="-4"/>
        </w:rPr>
        <w:t xml:space="preserve"> </w:t>
      </w:r>
      <w:r>
        <w:rPr>
          <w:spacing w:val="-2"/>
        </w:rPr>
        <w:t>trattamento;</w:t>
      </w:r>
    </w:p>
    <w:p w:rsidR="00D811E5" w:rsidRDefault="00002CEC">
      <w:pPr>
        <w:pStyle w:val="Paragrafoelenco"/>
        <w:numPr>
          <w:ilvl w:val="1"/>
          <w:numId w:val="1"/>
        </w:numPr>
        <w:tabs>
          <w:tab w:val="left" w:pos="341"/>
        </w:tabs>
        <w:spacing w:before="132" w:line="360" w:lineRule="auto"/>
        <w:ind w:left="2" w:right="144" w:firstLine="0"/>
      </w:pPr>
      <w:r>
        <w:t>della</w:t>
      </w:r>
      <w:r>
        <w:rPr>
          <w:spacing w:val="40"/>
        </w:rPr>
        <w:t xml:space="preserve"> </w:t>
      </w:r>
      <w:r>
        <w:t>logica</w:t>
      </w:r>
      <w:r>
        <w:rPr>
          <w:spacing w:val="40"/>
        </w:rPr>
        <w:t xml:space="preserve"> </w:t>
      </w:r>
      <w:r>
        <w:t>applicata</w:t>
      </w:r>
      <w:r>
        <w:rPr>
          <w:spacing w:val="40"/>
        </w:rPr>
        <w:t xml:space="preserve"> </w:t>
      </w:r>
      <w:r>
        <w:t>in</w:t>
      </w:r>
      <w:r>
        <w:rPr>
          <w:spacing w:val="40"/>
        </w:rPr>
        <w:t xml:space="preserve"> </w:t>
      </w:r>
      <w:r>
        <w:t>caso</w:t>
      </w:r>
      <w:r>
        <w:rPr>
          <w:spacing w:val="40"/>
        </w:rPr>
        <w:t xml:space="preserve"> </w:t>
      </w:r>
      <w:r>
        <w:t>di</w:t>
      </w:r>
      <w:r>
        <w:rPr>
          <w:spacing w:val="40"/>
        </w:rPr>
        <w:t xml:space="preserve"> </w:t>
      </w:r>
      <w:r>
        <w:t>trattamento</w:t>
      </w:r>
      <w:r>
        <w:rPr>
          <w:spacing w:val="40"/>
        </w:rPr>
        <w:t xml:space="preserve"> </w:t>
      </w:r>
      <w:r>
        <w:t>effettuato</w:t>
      </w:r>
      <w:r>
        <w:rPr>
          <w:spacing w:val="40"/>
        </w:rPr>
        <w:t xml:space="preserve"> </w:t>
      </w:r>
      <w:r>
        <w:t>con</w:t>
      </w:r>
      <w:r>
        <w:rPr>
          <w:spacing w:val="40"/>
        </w:rPr>
        <w:t xml:space="preserve"> </w:t>
      </w:r>
      <w:r>
        <w:t>l’ausilio</w:t>
      </w:r>
      <w:r>
        <w:rPr>
          <w:spacing w:val="40"/>
        </w:rPr>
        <w:t xml:space="preserve"> </w:t>
      </w:r>
      <w:r>
        <w:t>di</w:t>
      </w:r>
      <w:r>
        <w:rPr>
          <w:spacing w:val="40"/>
        </w:rPr>
        <w:t xml:space="preserve"> </w:t>
      </w:r>
      <w:r>
        <w:t xml:space="preserve">strumenti </w:t>
      </w:r>
      <w:r>
        <w:rPr>
          <w:spacing w:val="-2"/>
        </w:rPr>
        <w:t>elettronici;</w:t>
      </w:r>
    </w:p>
    <w:p w:rsidR="00D811E5" w:rsidRDefault="00002CEC">
      <w:pPr>
        <w:pStyle w:val="Paragrafoelenco"/>
        <w:numPr>
          <w:ilvl w:val="1"/>
          <w:numId w:val="1"/>
        </w:numPr>
        <w:tabs>
          <w:tab w:val="left" w:pos="314"/>
        </w:tabs>
        <w:spacing w:line="265" w:lineRule="exact"/>
        <w:ind w:left="314" w:hanging="312"/>
      </w:pPr>
      <w:r>
        <w:t>degli</w:t>
      </w:r>
      <w:r>
        <w:rPr>
          <w:spacing w:val="-7"/>
        </w:rPr>
        <w:t xml:space="preserve"> </w:t>
      </w:r>
      <w:r>
        <w:t>estremi</w:t>
      </w:r>
      <w:r>
        <w:rPr>
          <w:spacing w:val="-4"/>
        </w:rPr>
        <w:t xml:space="preserve"> </w:t>
      </w:r>
      <w:r>
        <w:t>identificativi</w:t>
      </w:r>
      <w:r>
        <w:rPr>
          <w:spacing w:val="-4"/>
        </w:rPr>
        <w:t xml:space="preserve"> </w:t>
      </w:r>
      <w:r>
        <w:t>del</w:t>
      </w:r>
      <w:r>
        <w:rPr>
          <w:spacing w:val="-4"/>
        </w:rPr>
        <w:t xml:space="preserve"> </w:t>
      </w:r>
      <w:r>
        <w:t>Titolare</w:t>
      </w:r>
      <w:r>
        <w:rPr>
          <w:spacing w:val="-5"/>
        </w:rPr>
        <w:t xml:space="preserve"> </w:t>
      </w:r>
      <w:r>
        <w:t>e</w:t>
      </w:r>
      <w:r>
        <w:rPr>
          <w:spacing w:val="-5"/>
        </w:rPr>
        <w:t xml:space="preserve"> </w:t>
      </w:r>
      <w:r>
        <w:t>dei</w:t>
      </w:r>
      <w:r>
        <w:rPr>
          <w:spacing w:val="-5"/>
        </w:rPr>
        <w:t xml:space="preserve"> </w:t>
      </w:r>
      <w:r>
        <w:t>Referenti</w:t>
      </w:r>
      <w:r>
        <w:rPr>
          <w:spacing w:val="-4"/>
        </w:rPr>
        <w:t xml:space="preserve"> </w:t>
      </w:r>
      <w:r>
        <w:rPr>
          <w:spacing w:val="-2"/>
        </w:rPr>
        <w:t>interni;</w:t>
      </w:r>
    </w:p>
    <w:p w:rsidR="00D811E5" w:rsidRDefault="00002CEC">
      <w:pPr>
        <w:pStyle w:val="Paragrafoelenco"/>
        <w:numPr>
          <w:ilvl w:val="1"/>
          <w:numId w:val="1"/>
        </w:numPr>
        <w:tabs>
          <w:tab w:val="left" w:pos="346"/>
        </w:tabs>
        <w:spacing w:before="133" w:line="360" w:lineRule="auto"/>
        <w:ind w:left="2" w:right="153" w:firstLine="0"/>
      </w:pPr>
      <w:r>
        <w:t>dei</w:t>
      </w:r>
      <w:r>
        <w:rPr>
          <w:spacing w:val="32"/>
        </w:rPr>
        <w:t xml:space="preserve"> </w:t>
      </w:r>
      <w:r>
        <w:t>soggetti</w:t>
      </w:r>
      <w:r>
        <w:rPr>
          <w:spacing w:val="34"/>
        </w:rPr>
        <w:t xml:space="preserve"> </w:t>
      </w:r>
      <w:r>
        <w:t>o</w:t>
      </w:r>
      <w:r>
        <w:rPr>
          <w:spacing w:val="33"/>
        </w:rPr>
        <w:t xml:space="preserve"> </w:t>
      </w:r>
      <w:r>
        <w:t>delle</w:t>
      </w:r>
      <w:r>
        <w:rPr>
          <w:spacing w:val="34"/>
        </w:rPr>
        <w:t xml:space="preserve"> </w:t>
      </w:r>
      <w:r>
        <w:t>categorie</w:t>
      </w:r>
      <w:r>
        <w:rPr>
          <w:spacing w:val="34"/>
        </w:rPr>
        <w:t xml:space="preserve"> </w:t>
      </w:r>
      <w:r>
        <w:t>di</w:t>
      </w:r>
      <w:r>
        <w:rPr>
          <w:spacing w:val="32"/>
        </w:rPr>
        <w:t xml:space="preserve"> </w:t>
      </w:r>
      <w:r>
        <w:t>soggetti</w:t>
      </w:r>
      <w:r>
        <w:rPr>
          <w:spacing w:val="34"/>
        </w:rPr>
        <w:t xml:space="preserve"> </w:t>
      </w:r>
      <w:r>
        <w:t>ai</w:t>
      </w:r>
      <w:r>
        <w:rPr>
          <w:spacing w:val="32"/>
        </w:rPr>
        <w:t xml:space="preserve"> </w:t>
      </w:r>
      <w:r>
        <w:t>quali</w:t>
      </w:r>
      <w:r>
        <w:rPr>
          <w:spacing w:val="32"/>
        </w:rPr>
        <w:t xml:space="preserve"> </w:t>
      </w:r>
      <w:r>
        <w:t>i</w:t>
      </w:r>
      <w:r>
        <w:rPr>
          <w:spacing w:val="34"/>
        </w:rPr>
        <w:t xml:space="preserve"> </w:t>
      </w:r>
      <w:r>
        <w:t>dati</w:t>
      </w:r>
      <w:r>
        <w:rPr>
          <w:spacing w:val="34"/>
        </w:rPr>
        <w:t xml:space="preserve"> </w:t>
      </w:r>
      <w:r>
        <w:t>personali</w:t>
      </w:r>
      <w:r>
        <w:rPr>
          <w:spacing w:val="32"/>
        </w:rPr>
        <w:t xml:space="preserve"> </w:t>
      </w:r>
      <w:r>
        <w:t>possono</w:t>
      </w:r>
      <w:r>
        <w:rPr>
          <w:spacing w:val="35"/>
        </w:rPr>
        <w:t xml:space="preserve"> </w:t>
      </w:r>
      <w:r>
        <w:t>essere comunicati o che possono venirne a conoscenza;</w:t>
      </w:r>
    </w:p>
    <w:p w:rsidR="00D811E5" w:rsidRDefault="00002CEC">
      <w:pPr>
        <w:pStyle w:val="Paragrafoelenco"/>
        <w:numPr>
          <w:ilvl w:val="0"/>
          <w:numId w:val="1"/>
        </w:numPr>
        <w:tabs>
          <w:tab w:val="left" w:pos="298"/>
        </w:tabs>
        <w:spacing w:line="265" w:lineRule="exact"/>
        <w:ind w:left="298" w:hanging="296"/>
      </w:pPr>
      <w:r>
        <w:rPr>
          <w:spacing w:val="-2"/>
        </w:rPr>
        <w:t>ottenere:</w:t>
      </w:r>
    </w:p>
    <w:p w:rsidR="00D811E5" w:rsidRDefault="00002CEC">
      <w:pPr>
        <w:pStyle w:val="Paragrafoelenco"/>
        <w:numPr>
          <w:ilvl w:val="1"/>
          <w:numId w:val="1"/>
        </w:numPr>
        <w:tabs>
          <w:tab w:val="left" w:pos="328"/>
        </w:tabs>
        <w:spacing w:before="132" w:line="360" w:lineRule="auto"/>
        <w:ind w:left="2" w:right="153" w:firstLine="0"/>
        <w:jc w:val="both"/>
      </w:pPr>
      <w:r>
        <w:t xml:space="preserve">l’aggiornamento, la rettifica oppure, quando vi ha interesse, l’integrazione dei dati </w:t>
      </w:r>
      <w:r>
        <w:rPr>
          <w:spacing w:val="-2"/>
        </w:rPr>
        <w:t>personali;</w:t>
      </w:r>
    </w:p>
    <w:p w:rsidR="00D811E5" w:rsidRDefault="00002CEC">
      <w:pPr>
        <w:pStyle w:val="Paragrafoelenco"/>
        <w:numPr>
          <w:ilvl w:val="1"/>
          <w:numId w:val="1"/>
        </w:numPr>
        <w:tabs>
          <w:tab w:val="left" w:pos="338"/>
        </w:tabs>
        <w:spacing w:line="360" w:lineRule="auto"/>
        <w:ind w:left="2" w:right="143" w:firstLine="0"/>
        <w:jc w:val="both"/>
      </w:pPr>
      <w:r>
        <w:t>la cancellazione, la trasformazione in forma anonima</w:t>
      </w:r>
      <w:r>
        <w:t xml:space="preserve"> o il blocco dei dati personali trattati in violazione di legge, compresi quelli di cui non è necessaria la conservazione in relazione alle finalità per le quali i dati stessi sono stati raccolti o successivamente </w:t>
      </w:r>
      <w:r>
        <w:rPr>
          <w:spacing w:val="-2"/>
        </w:rPr>
        <w:t>trattati;</w:t>
      </w:r>
    </w:p>
    <w:p w:rsidR="00D811E5" w:rsidRDefault="00002CEC" w:rsidP="00002CEC">
      <w:pPr>
        <w:pStyle w:val="Paragrafoelenco"/>
        <w:numPr>
          <w:ilvl w:val="1"/>
          <w:numId w:val="1"/>
        </w:numPr>
        <w:tabs>
          <w:tab w:val="left" w:pos="314"/>
        </w:tabs>
        <w:spacing w:before="75" w:line="360" w:lineRule="auto"/>
        <w:ind w:left="2" w:right="133" w:hanging="312"/>
        <w:jc w:val="both"/>
      </w:pPr>
      <w:r>
        <w:t>l’attestazione</w:t>
      </w:r>
      <w:r w:rsidRPr="00002CEC">
        <w:rPr>
          <w:spacing w:val="20"/>
        </w:rPr>
        <w:t xml:space="preserve"> </w:t>
      </w:r>
      <w:r>
        <w:t>che</w:t>
      </w:r>
      <w:r w:rsidRPr="00002CEC">
        <w:rPr>
          <w:spacing w:val="20"/>
        </w:rPr>
        <w:t xml:space="preserve"> </w:t>
      </w:r>
      <w:r>
        <w:t>le</w:t>
      </w:r>
      <w:r w:rsidRPr="00002CEC">
        <w:rPr>
          <w:spacing w:val="20"/>
        </w:rPr>
        <w:t xml:space="preserve"> </w:t>
      </w:r>
      <w:r>
        <w:t>operazioni</w:t>
      </w:r>
      <w:r w:rsidRPr="00002CEC">
        <w:rPr>
          <w:spacing w:val="19"/>
        </w:rPr>
        <w:t xml:space="preserve"> </w:t>
      </w:r>
      <w:r>
        <w:t>di</w:t>
      </w:r>
      <w:r w:rsidRPr="00002CEC">
        <w:rPr>
          <w:spacing w:val="18"/>
        </w:rPr>
        <w:t xml:space="preserve"> </w:t>
      </w:r>
      <w:r>
        <w:t>cui</w:t>
      </w:r>
      <w:r w:rsidRPr="00002CEC">
        <w:rPr>
          <w:spacing w:val="18"/>
        </w:rPr>
        <w:t xml:space="preserve"> </w:t>
      </w:r>
      <w:r>
        <w:t>alle</w:t>
      </w:r>
      <w:r w:rsidRPr="00002CEC">
        <w:rPr>
          <w:spacing w:val="19"/>
        </w:rPr>
        <w:t xml:space="preserve"> </w:t>
      </w:r>
      <w:r>
        <w:t>lettere</w:t>
      </w:r>
      <w:r w:rsidRPr="00002CEC">
        <w:rPr>
          <w:spacing w:val="18"/>
        </w:rPr>
        <w:t xml:space="preserve"> </w:t>
      </w:r>
      <w:r>
        <w:t>a)</w:t>
      </w:r>
      <w:r w:rsidRPr="00002CEC">
        <w:rPr>
          <w:spacing w:val="19"/>
        </w:rPr>
        <w:t xml:space="preserve"> </w:t>
      </w:r>
      <w:r>
        <w:t>e</w:t>
      </w:r>
      <w:r w:rsidRPr="00002CEC">
        <w:rPr>
          <w:spacing w:val="19"/>
        </w:rPr>
        <w:t xml:space="preserve"> </w:t>
      </w:r>
      <w:r>
        <w:t>b)</w:t>
      </w:r>
      <w:r w:rsidRPr="00002CEC">
        <w:rPr>
          <w:spacing w:val="17"/>
        </w:rPr>
        <w:t xml:space="preserve"> </w:t>
      </w:r>
      <w:r>
        <w:t>ed</w:t>
      </w:r>
      <w:r w:rsidRPr="00002CEC">
        <w:rPr>
          <w:spacing w:val="18"/>
        </w:rPr>
        <w:t xml:space="preserve"> </w:t>
      </w:r>
      <w:r>
        <w:t>il</w:t>
      </w:r>
      <w:r w:rsidRPr="00002CEC">
        <w:rPr>
          <w:spacing w:val="19"/>
        </w:rPr>
        <w:t xml:space="preserve"> </w:t>
      </w:r>
      <w:r>
        <w:t>loro</w:t>
      </w:r>
      <w:r w:rsidRPr="00002CEC">
        <w:rPr>
          <w:spacing w:val="17"/>
        </w:rPr>
        <w:t xml:space="preserve"> </w:t>
      </w:r>
      <w:r>
        <w:t>contenuto</w:t>
      </w:r>
      <w:r w:rsidRPr="00002CEC">
        <w:rPr>
          <w:spacing w:val="20"/>
        </w:rPr>
        <w:t xml:space="preserve"> </w:t>
      </w:r>
      <w:r w:rsidRPr="00002CEC">
        <w:rPr>
          <w:spacing w:val="-4"/>
        </w:rPr>
        <w:t>sono</w:t>
      </w:r>
      <w:r>
        <w:rPr>
          <w:spacing w:val="-4"/>
        </w:rPr>
        <w:t xml:space="preserve"> </w:t>
      </w:r>
      <w:r>
        <w:t>stati portati a conoscenza dei soggetti cui i dati personali erano stati comunicati o diffusi, ad eccezione del caso in cui tale adempimento si riveli impossibile o comporti un impiego di</w:t>
      </w:r>
      <w:r>
        <w:t xml:space="preserve"> mezzi manifestamente sproporzionato rispetto al diritto tutelato;</w:t>
      </w:r>
    </w:p>
    <w:p w:rsidR="00D811E5" w:rsidRDefault="00002CEC">
      <w:pPr>
        <w:pStyle w:val="Paragrafoelenco"/>
        <w:numPr>
          <w:ilvl w:val="1"/>
          <w:numId w:val="1"/>
        </w:numPr>
        <w:tabs>
          <w:tab w:val="left" w:pos="314"/>
        </w:tabs>
        <w:spacing w:line="264" w:lineRule="exact"/>
        <w:ind w:left="314" w:hanging="312"/>
        <w:jc w:val="both"/>
      </w:pPr>
      <w:r>
        <w:t>la</w:t>
      </w:r>
      <w:r>
        <w:rPr>
          <w:spacing w:val="-3"/>
        </w:rPr>
        <w:t xml:space="preserve"> </w:t>
      </w:r>
      <w:r>
        <w:t>portabilità</w:t>
      </w:r>
      <w:r>
        <w:rPr>
          <w:spacing w:val="-2"/>
        </w:rPr>
        <w:t xml:space="preserve"> </w:t>
      </w:r>
      <w:r>
        <w:t>dei</w:t>
      </w:r>
      <w:r>
        <w:rPr>
          <w:spacing w:val="-4"/>
        </w:rPr>
        <w:t xml:space="preserve"> </w:t>
      </w:r>
      <w:r>
        <w:rPr>
          <w:spacing w:val="-2"/>
        </w:rPr>
        <w:t>dati;</w:t>
      </w:r>
    </w:p>
    <w:p w:rsidR="00D811E5" w:rsidRDefault="00002CEC">
      <w:pPr>
        <w:pStyle w:val="Paragrafoelenco"/>
        <w:numPr>
          <w:ilvl w:val="0"/>
          <w:numId w:val="1"/>
        </w:numPr>
        <w:tabs>
          <w:tab w:val="left" w:pos="328"/>
        </w:tabs>
        <w:spacing w:before="132" w:line="360" w:lineRule="auto"/>
        <w:ind w:left="2" w:right="146" w:firstLine="0"/>
        <w:jc w:val="both"/>
      </w:pPr>
      <w:r>
        <w:t>opporsi, in tutto o in parte, per motivi legittimi, al trattamento dei dati personali che lo riguardano, anche se pertinente alle finalità dell’acquisizione dei dati stessi.</w:t>
      </w:r>
    </w:p>
    <w:p w:rsidR="00D811E5" w:rsidRDefault="00002CEC">
      <w:pPr>
        <w:pStyle w:val="Corpotesto"/>
        <w:spacing w:line="360" w:lineRule="auto"/>
        <w:ind w:left="2" w:right="968"/>
        <w:jc w:val="both"/>
      </w:pPr>
      <w:r>
        <w:t>Il</w:t>
      </w:r>
      <w:r>
        <w:rPr>
          <w:spacing w:val="-5"/>
        </w:rPr>
        <w:t xml:space="preserve"> </w:t>
      </w:r>
      <w:r>
        <w:t>Comune</w:t>
      </w:r>
      <w:r>
        <w:rPr>
          <w:spacing w:val="-6"/>
        </w:rPr>
        <w:t xml:space="preserve"> </w:t>
      </w:r>
      <w:r>
        <w:t>di</w:t>
      </w:r>
      <w:r>
        <w:rPr>
          <w:spacing w:val="-5"/>
        </w:rPr>
        <w:t xml:space="preserve"> </w:t>
      </w:r>
      <w:r>
        <w:t>Grugliasco</w:t>
      </w:r>
      <w:r>
        <w:rPr>
          <w:spacing w:val="-5"/>
        </w:rPr>
        <w:t xml:space="preserve"> </w:t>
      </w:r>
      <w:r>
        <w:t>non</w:t>
      </w:r>
      <w:r>
        <w:rPr>
          <w:spacing w:val="-6"/>
        </w:rPr>
        <w:t xml:space="preserve"> </w:t>
      </w:r>
      <w:r>
        <w:t>utilizza</w:t>
      </w:r>
      <w:r>
        <w:rPr>
          <w:spacing w:val="-5"/>
        </w:rPr>
        <w:t xml:space="preserve"> </w:t>
      </w:r>
      <w:r>
        <w:t>modalità</w:t>
      </w:r>
      <w:r>
        <w:rPr>
          <w:spacing w:val="-5"/>
        </w:rPr>
        <w:t xml:space="preserve"> </w:t>
      </w:r>
      <w:r>
        <w:t>di</w:t>
      </w:r>
      <w:r>
        <w:rPr>
          <w:spacing w:val="-5"/>
        </w:rPr>
        <w:t xml:space="preserve"> </w:t>
      </w:r>
      <w:r>
        <w:t>trattamento</w:t>
      </w:r>
      <w:r>
        <w:rPr>
          <w:spacing w:val="-5"/>
        </w:rPr>
        <w:t xml:space="preserve"> </w:t>
      </w:r>
      <w:r>
        <w:t>basate</w:t>
      </w:r>
      <w:r>
        <w:rPr>
          <w:spacing w:val="-6"/>
        </w:rPr>
        <w:t xml:space="preserve"> </w:t>
      </w:r>
      <w:r>
        <w:t>su</w:t>
      </w:r>
      <w:r>
        <w:rPr>
          <w:spacing w:val="-4"/>
        </w:rPr>
        <w:t xml:space="preserve"> </w:t>
      </w:r>
      <w:r>
        <w:t>processi de</w:t>
      </w:r>
      <w:r>
        <w:t>cisionali automatici.</w:t>
      </w:r>
    </w:p>
    <w:p w:rsidR="00D811E5" w:rsidRDefault="00002CEC">
      <w:pPr>
        <w:pStyle w:val="Corpotesto"/>
        <w:spacing w:line="360" w:lineRule="auto"/>
        <w:ind w:left="2" w:right="140"/>
        <w:jc w:val="both"/>
      </w:pPr>
      <w:r>
        <w:t>Tutti i suindicati diritti sono esercitabili in qualsiasi momento ricorrendo al Servizio comunale competente oppure al Responsabile della Protezione dei Dati attraverso i contatti sopra specificati.</w:t>
      </w:r>
    </w:p>
    <w:p w:rsidR="00D811E5" w:rsidRDefault="00002CEC">
      <w:pPr>
        <w:pStyle w:val="Corpotesto"/>
        <w:spacing w:line="360" w:lineRule="auto"/>
        <w:ind w:left="2" w:right="132"/>
        <w:jc w:val="both"/>
      </w:pPr>
      <w:r>
        <w:t>In ultima istanza, oltre alle tutel</w:t>
      </w:r>
      <w:r>
        <w:t>e previste in sede amministrativa o giurisdizionale e ricorrendone</w:t>
      </w:r>
      <w:r>
        <w:rPr>
          <w:spacing w:val="-2"/>
        </w:rPr>
        <w:t xml:space="preserve"> </w:t>
      </w:r>
      <w:r>
        <w:t>i</w:t>
      </w:r>
      <w:r>
        <w:rPr>
          <w:spacing w:val="-3"/>
        </w:rPr>
        <w:t xml:space="preserve"> </w:t>
      </w:r>
      <w:r>
        <w:t>presupposti,</w:t>
      </w:r>
      <w:r>
        <w:rPr>
          <w:spacing w:val="-1"/>
        </w:rPr>
        <w:t xml:space="preserve"> </w:t>
      </w:r>
      <w:r>
        <w:t>l’interessato</w:t>
      </w:r>
      <w:r>
        <w:rPr>
          <w:spacing w:val="-3"/>
        </w:rPr>
        <w:t xml:space="preserve"> </w:t>
      </w:r>
      <w:r>
        <w:t>ha</w:t>
      </w:r>
      <w:r>
        <w:rPr>
          <w:spacing w:val="-3"/>
        </w:rPr>
        <w:t xml:space="preserve"> </w:t>
      </w:r>
      <w:r>
        <w:t>il</w:t>
      </w:r>
      <w:r>
        <w:rPr>
          <w:spacing w:val="-3"/>
        </w:rPr>
        <w:t xml:space="preserve"> </w:t>
      </w:r>
      <w:r>
        <w:t>diritto</w:t>
      </w:r>
      <w:r>
        <w:rPr>
          <w:spacing w:val="-3"/>
        </w:rPr>
        <w:t xml:space="preserve"> </w:t>
      </w:r>
      <w:r>
        <w:t>di</w:t>
      </w:r>
      <w:r>
        <w:rPr>
          <w:spacing w:val="-3"/>
        </w:rPr>
        <w:t xml:space="preserve"> </w:t>
      </w:r>
      <w:r>
        <w:t>proporre</w:t>
      </w:r>
      <w:r>
        <w:rPr>
          <w:spacing w:val="-2"/>
        </w:rPr>
        <w:t xml:space="preserve"> </w:t>
      </w:r>
      <w:r>
        <w:t>reclamo</w:t>
      </w:r>
      <w:r>
        <w:rPr>
          <w:spacing w:val="-1"/>
        </w:rPr>
        <w:t xml:space="preserve"> </w:t>
      </w:r>
      <w:r>
        <w:t>al</w:t>
      </w:r>
      <w:r>
        <w:rPr>
          <w:spacing w:val="-3"/>
        </w:rPr>
        <w:t xml:space="preserve"> </w:t>
      </w:r>
      <w:r>
        <w:t>Garante</w:t>
      </w:r>
      <w:r>
        <w:rPr>
          <w:spacing w:val="-2"/>
        </w:rPr>
        <w:t xml:space="preserve"> </w:t>
      </w:r>
      <w:r>
        <w:t>per la</w:t>
      </w:r>
      <w:r>
        <w:rPr>
          <w:spacing w:val="-8"/>
        </w:rPr>
        <w:t xml:space="preserve"> </w:t>
      </w:r>
      <w:r>
        <w:t>Protezione</w:t>
      </w:r>
      <w:r>
        <w:rPr>
          <w:spacing w:val="-7"/>
        </w:rPr>
        <w:t xml:space="preserve"> </w:t>
      </w:r>
      <w:r>
        <w:t>dei</w:t>
      </w:r>
      <w:r>
        <w:rPr>
          <w:spacing w:val="-8"/>
        </w:rPr>
        <w:t xml:space="preserve"> </w:t>
      </w:r>
      <w:r>
        <w:t>dati</w:t>
      </w:r>
      <w:r>
        <w:rPr>
          <w:spacing w:val="-8"/>
        </w:rPr>
        <w:t xml:space="preserve"> </w:t>
      </w:r>
      <w:r>
        <w:t>Personali,</w:t>
      </w:r>
      <w:r>
        <w:rPr>
          <w:spacing w:val="-8"/>
        </w:rPr>
        <w:t xml:space="preserve"> </w:t>
      </w:r>
      <w:r>
        <w:t>quale</w:t>
      </w:r>
      <w:r>
        <w:rPr>
          <w:spacing w:val="-7"/>
        </w:rPr>
        <w:t xml:space="preserve"> </w:t>
      </w:r>
      <w:r>
        <w:t>autorità</w:t>
      </w:r>
      <w:r>
        <w:rPr>
          <w:spacing w:val="-8"/>
        </w:rPr>
        <w:t xml:space="preserve"> </w:t>
      </w:r>
      <w:r>
        <w:t>di</w:t>
      </w:r>
      <w:r>
        <w:rPr>
          <w:spacing w:val="-9"/>
        </w:rPr>
        <w:t xml:space="preserve"> </w:t>
      </w:r>
      <w:r>
        <w:t>controllo</w:t>
      </w:r>
      <w:r>
        <w:rPr>
          <w:spacing w:val="-8"/>
        </w:rPr>
        <w:t xml:space="preserve"> </w:t>
      </w:r>
      <w:r>
        <w:t>(</w:t>
      </w:r>
      <w:hyperlink r:id="rId13">
        <w:r>
          <w:rPr>
            <w:color w:val="00007F"/>
            <w:u w:val="single" w:color="00007F"/>
          </w:rPr>
          <w:t>www.garanteprivacy.it</w:t>
        </w:r>
      </w:hyperlink>
      <w:r>
        <w:t>),</w:t>
      </w:r>
      <w:r>
        <w:rPr>
          <w:spacing w:val="-8"/>
        </w:rPr>
        <w:t xml:space="preserve"> </w:t>
      </w:r>
      <w:r>
        <w:t>nel caso ritenga che il trattamento dei dati personali che lo riguardano sia avvenuto in violazione del GDPR.</w:t>
      </w:r>
    </w:p>
    <w:p w:rsidR="00D811E5" w:rsidRDefault="00D811E5">
      <w:pPr>
        <w:pStyle w:val="Corpotesto"/>
        <w:spacing w:before="120"/>
      </w:pPr>
    </w:p>
    <w:p w:rsidR="00D811E5" w:rsidRDefault="00002CEC">
      <w:pPr>
        <w:pStyle w:val="Corpotesto"/>
        <w:tabs>
          <w:tab w:val="left" w:pos="2261"/>
        </w:tabs>
        <w:ind w:left="2"/>
      </w:pPr>
      <w:r>
        <w:t>Dogliani</w:t>
      </w:r>
      <w:bookmarkStart w:id="0" w:name="_GoBack"/>
      <w:bookmarkEnd w:id="0"/>
      <w:r>
        <w:t xml:space="preserve">, lì </w:t>
      </w:r>
      <w:r>
        <w:rPr>
          <w:rFonts w:ascii="Times New Roman" w:hAnsi="Times New Roman"/>
          <w:u w:val="single"/>
        </w:rPr>
        <w:tab/>
      </w:r>
      <w:r>
        <w:rPr>
          <w:rFonts w:ascii="Times New Roman" w:hAnsi="Times New Roman"/>
          <w:spacing w:val="-32"/>
        </w:rPr>
        <w:t xml:space="preserve"> </w:t>
      </w:r>
      <w:r>
        <w:t>2026</w:t>
      </w:r>
    </w:p>
    <w:p w:rsidR="00D811E5" w:rsidRDefault="00002CEC">
      <w:pPr>
        <w:pStyle w:val="Corpotesto"/>
        <w:spacing w:before="133"/>
        <w:ind w:left="6375"/>
      </w:pPr>
      <w:r>
        <w:t>Firma</w:t>
      </w:r>
      <w:r>
        <w:rPr>
          <w:spacing w:val="-3"/>
        </w:rPr>
        <w:t xml:space="preserve"> </w:t>
      </w:r>
      <w:r>
        <w:t>per</w:t>
      </w:r>
      <w:r>
        <w:rPr>
          <w:spacing w:val="-3"/>
        </w:rPr>
        <w:t xml:space="preserve"> </w:t>
      </w:r>
      <w:r>
        <w:t>presa</w:t>
      </w:r>
      <w:r>
        <w:rPr>
          <w:spacing w:val="-3"/>
        </w:rPr>
        <w:t xml:space="preserve"> </w:t>
      </w:r>
      <w:r>
        <w:rPr>
          <w:spacing w:val="-2"/>
        </w:rPr>
        <w:t>visione</w:t>
      </w:r>
    </w:p>
    <w:sectPr w:rsidR="00D811E5">
      <w:pgSz w:w="11900" w:h="16840"/>
      <w:pgMar w:top="106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A03A1"/>
    <w:multiLevelType w:val="hybridMultilevel"/>
    <w:tmpl w:val="ABD82166"/>
    <w:lvl w:ilvl="0" w:tplc="9D28AD1E">
      <w:start w:val="1"/>
      <w:numFmt w:val="decimal"/>
      <w:lvlText w:val="%1."/>
      <w:lvlJc w:val="left"/>
      <w:pPr>
        <w:ind w:left="3" w:hanging="298"/>
        <w:jc w:val="left"/>
      </w:pPr>
      <w:rPr>
        <w:rFonts w:ascii="Verdana" w:eastAsia="Verdana" w:hAnsi="Verdana" w:cs="Verdana" w:hint="default"/>
        <w:b w:val="0"/>
        <w:bCs w:val="0"/>
        <w:i w:val="0"/>
        <w:iCs w:val="0"/>
        <w:spacing w:val="-1"/>
        <w:w w:val="100"/>
        <w:sz w:val="22"/>
        <w:szCs w:val="22"/>
        <w:lang w:val="it-IT" w:eastAsia="en-US" w:bidi="ar-SA"/>
      </w:rPr>
    </w:lvl>
    <w:lvl w:ilvl="1" w:tplc="EDF0D63C">
      <w:start w:val="1"/>
      <w:numFmt w:val="lowerLetter"/>
      <w:lvlText w:val="%2)"/>
      <w:lvlJc w:val="left"/>
      <w:pPr>
        <w:ind w:left="312" w:hanging="310"/>
        <w:jc w:val="left"/>
      </w:pPr>
      <w:rPr>
        <w:rFonts w:ascii="Verdana" w:eastAsia="Verdana" w:hAnsi="Verdana" w:cs="Verdana" w:hint="default"/>
        <w:b w:val="0"/>
        <w:bCs w:val="0"/>
        <w:i w:val="0"/>
        <w:iCs w:val="0"/>
        <w:spacing w:val="-1"/>
        <w:w w:val="100"/>
        <w:sz w:val="22"/>
        <w:szCs w:val="22"/>
        <w:lang w:val="it-IT" w:eastAsia="en-US" w:bidi="ar-SA"/>
      </w:rPr>
    </w:lvl>
    <w:lvl w:ilvl="2" w:tplc="70A4E6E2">
      <w:numFmt w:val="bullet"/>
      <w:lvlText w:val="•"/>
      <w:lvlJc w:val="left"/>
      <w:pPr>
        <w:ind w:left="1370" w:hanging="310"/>
      </w:pPr>
      <w:rPr>
        <w:rFonts w:hint="default"/>
        <w:lang w:val="it-IT" w:eastAsia="en-US" w:bidi="ar-SA"/>
      </w:rPr>
    </w:lvl>
    <w:lvl w:ilvl="3" w:tplc="08948CDE">
      <w:numFmt w:val="bullet"/>
      <w:lvlText w:val="•"/>
      <w:lvlJc w:val="left"/>
      <w:pPr>
        <w:ind w:left="2421" w:hanging="310"/>
      </w:pPr>
      <w:rPr>
        <w:rFonts w:hint="default"/>
        <w:lang w:val="it-IT" w:eastAsia="en-US" w:bidi="ar-SA"/>
      </w:rPr>
    </w:lvl>
    <w:lvl w:ilvl="4" w:tplc="96B2A54A">
      <w:numFmt w:val="bullet"/>
      <w:lvlText w:val="•"/>
      <w:lvlJc w:val="left"/>
      <w:pPr>
        <w:ind w:left="3471" w:hanging="310"/>
      </w:pPr>
      <w:rPr>
        <w:rFonts w:hint="default"/>
        <w:lang w:val="it-IT" w:eastAsia="en-US" w:bidi="ar-SA"/>
      </w:rPr>
    </w:lvl>
    <w:lvl w:ilvl="5" w:tplc="AB462E8A">
      <w:numFmt w:val="bullet"/>
      <w:lvlText w:val="•"/>
      <w:lvlJc w:val="left"/>
      <w:pPr>
        <w:ind w:left="4522" w:hanging="310"/>
      </w:pPr>
      <w:rPr>
        <w:rFonts w:hint="default"/>
        <w:lang w:val="it-IT" w:eastAsia="en-US" w:bidi="ar-SA"/>
      </w:rPr>
    </w:lvl>
    <w:lvl w:ilvl="6" w:tplc="E49CD5A0">
      <w:numFmt w:val="bullet"/>
      <w:lvlText w:val="•"/>
      <w:lvlJc w:val="left"/>
      <w:pPr>
        <w:ind w:left="5572" w:hanging="310"/>
      </w:pPr>
      <w:rPr>
        <w:rFonts w:hint="default"/>
        <w:lang w:val="it-IT" w:eastAsia="en-US" w:bidi="ar-SA"/>
      </w:rPr>
    </w:lvl>
    <w:lvl w:ilvl="7" w:tplc="D31A0AEA">
      <w:numFmt w:val="bullet"/>
      <w:lvlText w:val="•"/>
      <w:lvlJc w:val="left"/>
      <w:pPr>
        <w:ind w:left="6623" w:hanging="310"/>
      </w:pPr>
      <w:rPr>
        <w:rFonts w:hint="default"/>
        <w:lang w:val="it-IT" w:eastAsia="en-US" w:bidi="ar-SA"/>
      </w:rPr>
    </w:lvl>
    <w:lvl w:ilvl="8" w:tplc="F40C2A92">
      <w:numFmt w:val="bullet"/>
      <w:lvlText w:val="•"/>
      <w:lvlJc w:val="left"/>
      <w:pPr>
        <w:ind w:left="7673" w:hanging="310"/>
      </w:pPr>
      <w:rPr>
        <w:rFonts w:hint="default"/>
        <w:lang w:val="it-IT" w:eastAsia="en-US" w:bidi="ar-SA"/>
      </w:rPr>
    </w:lvl>
  </w:abstractNum>
  <w:abstractNum w:abstractNumId="1">
    <w:nsid w:val="57A05A2F"/>
    <w:multiLevelType w:val="hybridMultilevel"/>
    <w:tmpl w:val="142C1C8E"/>
    <w:lvl w:ilvl="0" w:tplc="B4FA7C54">
      <w:numFmt w:val="bullet"/>
      <w:lvlText w:val="-"/>
      <w:lvlJc w:val="left"/>
      <w:pPr>
        <w:ind w:left="3" w:hanging="178"/>
      </w:pPr>
      <w:rPr>
        <w:rFonts w:ascii="Verdana" w:eastAsia="Verdana" w:hAnsi="Verdana" w:cs="Verdana" w:hint="default"/>
        <w:b w:val="0"/>
        <w:bCs w:val="0"/>
        <w:i w:val="0"/>
        <w:iCs w:val="0"/>
        <w:spacing w:val="0"/>
        <w:w w:val="100"/>
        <w:sz w:val="22"/>
        <w:szCs w:val="22"/>
        <w:lang w:val="it-IT" w:eastAsia="en-US" w:bidi="ar-SA"/>
      </w:rPr>
    </w:lvl>
    <w:lvl w:ilvl="1" w:tplc="2F924104">
      <w:numFmt w:val="bullet"/>
      <w:lvlText w:val="•"/>
      <w:lvlJc w:val="left"/>
      <w:pPr>
        <w:ind w:left="977" w:hanging="178"/>
      </w:pPr>
      <w:rPr>
        <w:rFonts w:hint="default"/>
        <w:lang w:val="it-IT" w:eastAsia="en-US" w:bidi="ar-SA"/>
      </w:rPr>
    </w:lvl>
    <w:lvl w:ilvl="2" w:tplc="94785F3A">
      <w:numFmt w:val="bullet"/>
      <w:lvlText w:val="•"/>
      <w:lvlJc w:val="left"/>
      <w:pPr>
        <w:ind w:left="1955" w:hanging="178"/>
      </w:pPr>
      <w:rPr>
        <w:rFonts w:hint="default"/>
        <w:lang w:val="it-IT" w:eastAsia="en-US" w:bidi="ar-SA"/>
      </w:rPr>
    </w:lvl>
    <w:lvl w:ilvl="3" w:tplc="9A68038A">
      <w:numFmt w:val="bullet"/>
      <w:lvlText w:val="•"/>
      <w:lvlJc w:val="left"/>
      <w:pPr>
        <w:ind w:left="2932" w:hanging="178"/>
      </w:pPr>
      <w:rPr>
        <w:rFonts w:hint="default"/>
        <w:lang w:val="it-IT" w:eastAsia="en-US" w:bidi="ar-SA"/>
      </w:rPr>
    </w:lvl>
    <w:lvl w:ilvl="4" w:tplc="4802E728">
      <w:numFmt w:val="bullet"/>
      <w:lvlText w:val="•"/>
      <w:lvlJc w:val="left"/>
      <w:pPr>
        <w:ind w:left="3910" w:hanging="178"/>
      </w:pPr>
      <w:rPr>
        <w:rFonts w:hint="default"/>
        <w:lang w:val="it-IT" w:eastAsia="en-US" w:bidi="ar-SA"/>
      </w:rPr>
    </w:lvl>
    <w:lvl w:ilvl="5" w:tplc="B15EDF52">
      <w:numFmt w:val="bullet"/>
      <w:lvlText w:val="•"/>
      <w:lvlJc w:val="left"/>
      <w:pPr>
        <w:ind w:left="4887" w:hanging="178"/>
      </w:pPr>
      <w:rPr>
        <w:rFonts w:hint="default"/>
        <w:lang w:val="it-IT" w:eastAsia="en-US" w:bidi="ar-SA"/>
      </w:rPr>
    </w:lvl>
    <w:lvl w:ilvl="6" w:tplc="04EAF38E">
      <w:numFmt w:val="bullet"/>
      <w:lvlText w:val="•"/>
      <w:lvlJc w:val="left"/>
      <w:pPr>
        <w:ind w:left="5865" w:hanging="178"/>
      </w:pPr>
      <w:rPr>
        <w:rFonts w:hint="default"/>
        <w:lang w:val="it-IT" w:eastAsia="en-US" w:bidi="ar-SA"/>
      </w:rPr>
    </w:lvl>
    <w:lvl w:ilvl="7" w:tplc="494C36C4">
      <w:numFmt w:val="bullet"/>
      <w:lvlText w:val="•"/>
      <w:lvlJc w:val="left"/>
      <w:pPr>
        <w:ind w:left="6842" w:hanging="178"/>
      </w:pPr>
      <w:rPr>
        <w:rFonts w:hint="default"/>
        <w:lang w:val="it-IT" w:eastAsia="en-US" w:bidi="ar-SA"/>
      </w:rPr>
    </w:lvl>
    <w:lvl w:ilvl="8" w:tplc="6C4068A6">
      <w:numFmt w:val="bullet"/>
      <w:lvlText w:val="•"/>
      <w:lvlJc w:val="left"/>
      <w:pPr>
        <w:ind w:left="7820" w:hanging="178"/>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811E5"/>
    <w:rsid w:val="00002CEC"/>
    <w:rsid w:val="00C42F0D"/>
    <w:rsid w:val="00D81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389" w:lineRule="exact"/>
      <w:ind w:right="129"/>
      <w:jc w:val="center"/>
    </w:pPr>
    <w:rPr>
      <w:b/>
      <w:bCs/>
      <w:sz w:val="32"/>
      <w:szCs w:val="32"/>
    </w:rPr>
  </w:style>
  <w:style w:type="paragraph" w:styleId="Paragrafoelenco">
    <w:name w:val="List Paragraph"/>
    <w:basedOn w:val="Normale"/>
    <w:uiPriority w:val="1"/>
    <w:qFormat/>
    <w:pPr>
      <w:ind w:left="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2F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389" w:lineRule="exact"/>
      <w:ind w:right="129"/>
      <w:jc w:val="center"/>
    </w:pPr>
    <w:rPr>
      <w:b/>
      <w:bCs/>
      <w:sz w:val="32"/>
      <w:szCs w:val="32"/>
    </w:rPr>
  </w:style>
  <w:style w:type="paragraph" w:styleId="Paragrafoelenco">
    <w:name w:val="List Paragraph"/>
    <w:basedOn w:val="Normale"/>
    <w:uiPriority w:val="1"/>
    <w:qFormat/>
    <w:pPr>
      <w:ind w:left="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42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mune.dogliani.cn.it/" TargetMode="External"/><Relationship Id="rId13" Type="http://schemas.openxmlformats.org/officeDocument/2006/relationships/hyperlink" Target="http://www.garanteprivacy.it/" TargetMode="External"/><Relationship Id="rId3" Type="http://schemas.microsoft.com/office/2007/relationships/stylesWithEffects" Target="stylesWithEffects.xml"/><Relationship Id="rId7" Type="http://schemas.openxmlformats.org/officeDocument/2006/relationships/hyperlink" Target="mailto:urbanistica@comune.dogliani.cn.it" TargetMode="External"/><Relationship Id="rId12" Type="http://schemas.openxmlformats.org/officeDocument/2006/relationships/hyperlink" Target="mailto:dpo@comune.dogliani.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protocollo@pec.comune.dogliani.c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comune.dogliani.cn.it" TargetMode="External"/><Relationship Id="rId4" Type="http://schemas.openxmlformats.org/officeDocument/2006/relationships/settings" Target="settings.xml"/><Relationship Id="rId9" Type="http://schemas.openxmlformats.org/officeDocument/2006/relationships/hyperlink" Target="mailto:tecnico@pec.comune.dogliani.c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1248</Words>
  <Characters>7115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Giulio</cp:lastModifiedBy>
  <cp:revision>2</cp:revision>
  <dcterms:created xsi:type="dcterms:W3CDTF">2026-03-13T09:17:00Z</dcterms:created>
  <dcterms:modified xsi:type="dcterms:W3CDTF">2026-03-13T11:08:00Z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Writer</vt:lpwstr>
  </property>
  <property fmtid="{D5CDD505-2E9C-101B-9397-08002B2CF9AE}" pid="4" name="Producer">
    <vt:lpwstr>OpenOffice 4.1.15</vt:lpwstr>
  </property>
  <property fmtid="{D5CDD505-2E9C-101B-9397-08002B2CF9AE}" pid="5" name="LastSaved">
    <vt:filetime>2026-02-02T00:00:00Z</vt:filetime>
  </property>
</Properties>
</file>